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BA" w:rsidRDefault="005D700C">
      <w:pPr>
        <w:widowControl w:val="0"/>
        <w:pBdr>
          <w:top w:val="nil"/>
          <w:left w:val="nil"/>
          <w:bottom w:val="nil"/>
          <w:right w:val="nil"/>
          <w:between w:val="nil"/>
        </w:pBdr>
        <w:spacing w:after="0" w:line="276" w:lineRule="auto"/>
        <w:jc w:val="left"/>
      </w:pPr>
      <w:r>
        <w:t xml:space="preserve">   </w:t>
      </w:r>
    </w:p>
    <w:p w:rsidR="007C7EBA" w:rsidRDefault="002E4E20">
      <w:pPr>
        <w:pStyle w:val="KonuBal"/>
      </w:pPr>
      <w:r>
        <w:t xml:space="preserve"> Lesson plan</w:t>
      </w:r>
    </w:p>
    <w:p w:rsidR="007C7EBA" w:rsidRDefault="002E4E20">
      <w:pPr>
        <w:pStyle w:val="Balk1"/>
      </w:pPr>
      <w:r>
        <w:t>Title</w:t>
      </w:r>
    </w:p>
    <w:p w:rsidR="007C7EBA" w:rsidRPr="00A10BBC" w:rsidRDefault="00A10BBC">
      <w:pPr>
        <w:spacing w:after="0" w:line="240" w:lineRule="auto"/>
        <w:jc w:val="left"/>
        <w:rPr>
          <w:sz w:val="28"/>
          <w:szCs w:val="28"/>
        </w:rPr>
      </w:pPr>
      <w:r w:rsidRPr="00A10BBC">
        <w:rPr>
          <w:rFonts w:ascii="Times New Roman" w:eastAsia="Times New Roman" w:hAnsi="Times New Roman" w:cs="Times New Roman"/>
          <w:sz w:val="28"/>
          <w:szCs w:val="28"/>
        </w:rPr>
        <w:t>Earthquakes</w:t>
      </w:r>
    </w:p>
    <w:p w:rsidR="007C7EBA" w:rsidRDefault="002E4E20" w:rsidP="00A10BBC">
      <w:pPr>
        <w:pStyle w:val="Balk1"/>
      </w:pPr>
      <w:r>
        <w:t>Author</w:t>
      </w:r>
    </w:p>
    <w:p w:rsidR="00A10BBC" w:rsidRPr="00A10BBC" w:rsidRDefault="00A10BBC" w:rsidP="00A10BBC">
      <w:pPr>
        <w:rPr>
          <w:lang w:eastAsia="fr-FR"/>
        </w:rPr>
      </w:pPr>
      <w:r>
        <w:rPr>
          <w:lang w:eastAsia="fr-FR"/>
        </w:rPr>
        <w:t>NóraHegedűs</w:t>
      </w:r>
    </w:p>
    <w:p w:rsidR="007C7EBA" w:rsidRDefault="002E4E20">
      <w:pPr>
        <w:pStyle w:val="Balk1"/>
      </w:pPr>
      <w:r>
        <w:t>Abstract</w:t>
      </w:r>
    </w:p>
    <w:p w:rsidR="00A10BBC" w:rsidRPr="00A10BBC" w:rsidRDefault="00F01B7E" w:rsidP="00A10BBC">
      <w:pPr>
        <w:rPr>
          <w:lang w:eastAsia="fr-FR"/>
        </w:rPr>
      </w:pPr>
      <w:r>
        <w:rPr>
          <w:lang w:eastAsia="fr-FR"/>
        </w:rPr>
        <w:t>W</w:t>
      </w:r>
      <w:r w:rsidRPr="00A10BBC">
        <w:rPr>
          <w:lang w:eastAsia="fr-FR"/>
        </w:rPr>
        <w:t>ith the help o</w:t>
      </w:r>
      <w:r>
        <w:rPr>
          <w:lang w:eastAsia="fr-FR"/>
        </w:rPr>
        <w:t>f geoparks as educational tool, t</w:t>
      </w:r>
      <w:r w:rsidR="00A10BBC" w:rsidRPr="00A10BBC">
        <w:rPr>
          <w:lang w:eastAsia="fr-FR"/>
        </w:rPr>
        <w:t>his l</w:t>
      </w:r>
      <w:r>
        <w:rPr>
          <w:lang w:eastAsia="fr-FR"/>
        </w:rPr>
        <w:t>esson plan shows the emergence</w:t>
      </w:r>
      <w:r w:rsidR="00A10BBC" w:rsidRPr="00A10BBC">
        <w:rPr>
          <w:lang w:eastAsia="fr-FR"/>
        </w:rPr>
        <w:t xml:space="preserve"> of earthquakes and their effects on nature with the help of geoparks as educational tools.</w:t>
      </w:r>
    </w:p>
    <w:p w:rsidR="007C7EBA" w:rsidRDefault="002E4E20">
      <w:pPr>
        <w:pStyle w:val="Balk1"/>
      </w:pPr>
      <w:r>
        <w:t>Keywords</w:t>
      </w:r>
    </w:p>
    <w:p w:rsidR="007C7EBA" w:rsidRDefault="002E4E20">
      <w:r>
        <w:t>UNESCO</w:t>
      </w:r>
      <w:r w:rsidR="00E6783E">
        <w:t xml:space="preserve">Global </w:t>
      </w:r>
      <w:r w:rsidR="00AA3A45">
        <w:t>Geo</w:t>
      </w:r>
      <w:r w:rsidR="00F01B7E">
        <w:t>parks, Geography, Geology, Physics, Earthquake</w:t>
      </w:r>
      <w:r w:rsidR="00E6783E">
        <w:t>, Raising public awareness</w:t>
      </w:r>
    </w:p>
    <w:p w:rsidR="007C7EBA" w:rsidRDefault="002E4E20">
      <w:pPr>
        <w:pStyle w:val="Balk1"/>
      </w:pPr>
      <w:r>
        <w:t>Licenses</w:t>
      </w:r>
    </w:p>
    <w:p w:rsidR="007C7EBA" w:rsidRDefault="007C7EBA">
      <w:pPr>
        <w:rPr>
          <w:i/>
          <w:sz w:val="18"/>
          <w:szCs w:val="18"/>
        </w:rPr>
      </w:pPr>
    </w:p>
    <w:p w:rsidR="007C7EBA" w:rsidRPr="00C60EA9" w:rsidRDefault="002E4E20">
      <w:pPr>
        <w:numPr>
          <w:ilvl w:val="0"/>
          <w:numId w:val="1"/>
        </w:numPr>
        <w:pBdr>
          <w:top w:val="nil"/>
          <w:left w:val="nil"/>
          <w:bottom w:val="nil"/>
          <w:right w:val="nil"/>
          <w:between w:val="nil"/>
        </w:pBdr>
        <w:spacing w:after="0"/>
        <w:rPr>
          <w:color w:val="FFC000"/>
        </w:rPr>
      </w:pPr>
      <w:r w:rsidRPr="00C60EA9">
        <w:rPr>
          <w:b/>
          <w:color w:val="FFC000"/>
        </w:rPr>
        <w:t>Attribution CC BY.</w:t>
      </w:r>
      <w:r w:rsidRPr="00C60EA9">
        <w:rPr>
          <w:color w:val="FFC000"/>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p w:rsidR="007C7EBA" w:rsidRDefault="002E4E20">
      <w:pPr>
        <w:pStyle w:val="Balk1"/>
      </w:pPr>
      <w:r>
        <w:t>Summary table</w:t>
      </w:r>
    </w:p>
    <w:tbl>
      <w:tblPr>
        <w:tblStyle w:val="a"/>
        <w:tblW w:w="9576"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80"/>
      </w:tblPr>
      <w:tblGrid>
        <w:gridCol w:w="1314"/>
        <w:gridCol w:w="8262"/>
      </w:tblGrid>
      <w:tr w:rsidR="007C7EBA" w:rsidTr="007C7EBA">
        <w:trPr>
          <w:cnfStyle w:val="000000100000"/>
          <w:trHeight w:val="724"/>
        </w:trPr>
        <w:tc>
          <w:tcPr>
            <w:cnfStyle w:val="001000000000"/>
            <w:tcW w:w="1314" w:type="dxa"/>
          </w:tcPr>
          <w:p w:rsidR="007C7EBA" w:rsidRDefault="002E4E20">
            <w:pPr>
              <w:rPr>
                <w:i/>
              </w:rPr>
            </w:pPr>
            <w:r>
              <w:rPr>
                <w:b w:val="0"/>
                <w:i/>
              </w:rPr>
              <w:t>Subject</w:t>
            </w:r>
          </w:p>
        </w:tc>
        <w:tc>
          <w:tcPr>
            <w:tcW w:w="8262" w:type="dxa"/>
          </w:tcPr>
          <w:p w:rsidR="007C7EBA" w:rsidRDefault="007C7EBA">
            <w:pPr>
              <w:cnfStyle w:val="000000100000"/>
              <w:rPr>
                <w:i/>
                <w:sz w:val="18"/>
                <w:szCs w:val="18"/>
              </w:rPr>
            </w:pPr>
          </w:p>
          <w:p w:rsidR="007C7EBA" w:rsidRDefault="002E4E20">
            <w:pPr>
              <w:cnfStyle w:val="000000100000"/>
            </w:pPr>
            <w:r>
              <w:t>Geography</w:t>
            </w:r>
            <w:r w:rsidR="00F01B7E">
              <w:t>, Physics</w:t>
            </w:r>
          </w:p>
          <w:p w:rsidR="007C7EBA" w:rsidRDefault="007C7EBA">
            <w:pPr>
              <w:cnfStyle w:val="000000100000"/>
              <w:rPr>
                <w:i/>
                <w:sz w:val="18"/>
                <w:szCs w:val="18"/>
              </w:rPr>
            </w:pPr>
          </w:p>
        </w:tc>
      </w:tr>
      <w:tr w:rsidR="007C7EBA" w:rsidTr="007C7EBA">
        <w:trPr>
          <w:trHeight w:val="715"/>
        </w:trPr>
        <w:tc>
          <w:tcPr>
            <w:cnfStyle w:val="001000000000"/>
            <w:tcW w:w="1314" w:type="dxa"/>
          </w:tcPr>
          <w:p w:rsidR="007C7EBA" w:rsidRPr="0003230B" w:rsidRDefault="002E4E20">
            <w:pPr>
              <w:rPr>
                <w:i/>
                <w:sz w:val="22"/>
                <w:szCs w:val="22"/>
              </w:rPr>
            </w:pPr>
            <w:r w:rsidRPr="0003230B">
              <w:rPr>
                <w:b w:val="0"/>
                <w:i/>
                <w:sz w:val="22"/>
                <w:szCs w:val="22"/>
              </w:rPr>
              <w:t>Topic(s) within the subject</w:t>
            </w:r>
          </w:p>
        </w:tc>
        <w:tc>
          <w:tcPr>
            <w:tcW w:w="8262" w:type="dxa"/>
          </w:tcPr>
          <w:p w:rsidR="007C7EBA" w:rsidRPr="0003230B" w:rsidRDefault="007C7EBA">
            <w:pPr>
              <w:cnfStyle w:val="000000000000"/>
              <w:rPr>
                <w:sz w:val="22"/>
                <w:szCs w:val="22"/>
              </w:rPr>
            </w:pPr>
          </w:p>
          <w:p w:rsidR="007C7EBA" w:rsidRPr="0003230B" w:rsidRDefault="002E4E20">
            <w:pPr>
              <w:cnfStyle w:val="000000000000"/>
              <w:rPr>
                <w:sz w:val="22"/>
                <w:szCs w:val="22"/>
              </w:rPr>
            </w:pPr>
            <w:r w:rsidRPr="0003230B">
              <w:rPr>
                <w:sz w:val="22"/>
                <w:szCs w:val="22"/>
              </w:rPr>
              <w:t>1-</w:t>
            </w:r>
            <w:r w:rsidR="00F01B7E" w:rsidRPr="0003230B">
              <w:rPr>
                <w:sz w:val="22"/>
                <w:szCs w:val="22"/>
              </w:rPr>
              <w:t>Eartquake</w:t>
            </w:r>
          </w:p>
          <w:p w:rsidR="007C7EBA" w:rsidRPr="0003230B" w:rsidRDefault="002E4E20">
            <w:pPr>
              <w:cnfStyle w:val="000000000000"/>
              <w:rPr>
                <w:sz w:val="22"/>
                <w:szCs w:val="22"/>
              </w:rPr>
            </w:pPr>
            <w:r w:rsidRPr="0003230B">
              <w:rPr>
                <w:sz w:val="22"/>
                <w:szCs w:val="22"/>
              </w:rPr>
              <w:t>2-Geoparks</w:t>
            </w:r>
          </w:p>
          <w:p w:rsidR="007C7EBA" w:rsidRPr="0003230B" w:rsidRDefault="007C7EBA">
            <w:pPr>
              <w:cnfStyle w:val="000000000000"/>
              <w:rPr>
                <w:i/>
                <w:sz w:val="22"/>
                <w:szCs w:val="22"/>
              </w:rPr>
            </w:pPr>
          </w:p>
        </w:tc>
      </w:tr>
      <w:tr w:rsidR="007C7EBA" w:rsidTr="007C7EBA">
        <w:trPr>
          <w:cnfStyle w:val="000000100000"/>
          <w:trHeight w:val="715"/>
        </w:trPr>
        <w:tc>
          <w:tcPr>
            <w:cnfStyle w:val="001000000000"/>
            <w:tcW w:w="1314" w:type="dxa"/>
          </w:tcPr>
          <w:p w:rsidR="007C7EBA" w:rsidRPr="0003230B" w:rsidRDefault="002E4E20">
            <w:pPr>
              <w:rPr>
                <w:i/>
                <w:sz w:val="22"/>
                <w:szCs w:val="22"/>
              </w:rPr>
            </w:pPr>
            <w:r w:rsidRPr="0003230B">
              <w:rPr>
                <w:b w:val="0"/>
                <w:i/>
                <w:sz w:val="22"/>
                <w:szCs w:val="22"/>
              </w:rPr>
              <w:t>Key real-life topic</w:t>
            </w:r>
          </w:p>
        </w:tc>
        <w:tc>
          <w:tcPr>
            <w:tcW w:w="8262" w:type="dxa"/>
          </w:tcPr>
          <w:p w:rsidR="007C7EBA" w:rsidRPr="0003230B" w:rsidRDefault="007C7EBA">
            <w:pPr>
              <w:cnfStyle w:val="000000100000"/>
              <w:rPr>
                <w:i/>
                <w:sz w:val="22"/>
                <w:szCs w:val="22"/>
              </w:rPr>
            </w:pPr>
          </w:p>
          <w:p w:rsidR="007C7EBA" w:rsidRPr="0003230B" w:rsidRDefault="00EA15AC">
            <w:pPr>
              <w:cnfStyle w:val="000000100000"/>
              <w:rPr>
                <w:sz w:val="22"/>
                <w:szCs w:val="22"/>
              </w:rPr>
            </w:pPr>
            <w:r w:rsidRPr="0003230B">
              <w:rPr>
                <w:sz w:val="22"/>
                <w:szCs w:val="22"/>
              </w:rPr>
              <w:t>Formation</w:t>
            </w:r>
            <w:r w:rsidR="00D05C56" w:rsidRPr="0003230B">
              <w:rPr>
                <w:sz w:val="22"/>
                <w:szCs w:val="22"/>
              </w:rPr>
              <w:t xml:space="preserve"> of eart</w:t>
            </w:r>
            <w:r w:rsidRPr="0003230B">
              <w:rPr>
                <w:sz w:val="22"/>
                <w:szCs w:val="22"/>
              </w:rPr>
              <w:t>h</w:t>
            </w:r>
            <w:r w:rsidR="00D05C56" w:rsidRPr="0003230B">
              <w:rPr>
                <w:sz w:val="22"/>
                <w:szCs w:val="22"/>
              </w:rPr>
              <w:t>quakes and their effects on nature, possibilitie</w:t>
            </w:r>
            <w:r w:rsidRPr="0003230B">
              <w:rPr>
                <w:sz w:val="22"/>
                <w:szCs w:val="22"/>
              </w:rPr>
              <w:t xml:space="preserve">s </w:t>
            </w:r>
            <w:r w:rsidR="00D05C56" w:rsidRPr="0003230B">
              <w:rPr>
                <w:sz w:val="22"/>
                <w:szCs w:val="22"/>
              </w:rPr>
              <w:t>of defence</w:t>
            </w:r>
          </w:p>
          <w:p w:rsidR="007C7EBA" w:rsidRPr="0003230B" w:rsidRDefault="007C7EBA">
            <w:pPr>
              <w:cnfStyle w:val="000000100000"/>
              <w:rPr>
                <w:sz w:val="22"/>
                <w:szCs w:val="22"/>
              </w:rPr>
            </w:pPr>
          </w:p>
        </w:tc>
      </w:tr>
      <w:tr w:rsidR="007C7EBA" w:rsidTr="007C7EBA">
        <w:trPr>
          <w:trHeight w:val="572"/>
        </w:trPr>
        <w:tc>
          <w:tcPr>
            <w:cnfStyle w:val="001000000000"/>
            <w:tcW w:w="1314" w:type="dxa"/>
          </w:tcPr>
          <w:p w:rsidR="007C7EBA" w:rsidRPr="0003230B" w:rsidRDefault="002E4E20">
            <w:pPr>
              <w:rPr>
                <w:i/>
                <w:sz w:val="22"/>
                <w:szCs w:val="22"/>
              </w:rPr>
            </w:pPr>
            <w:r w:rsidRPr="0003230B">
              <w:rPr>
                <w:b w:val="0"/>
                <w:i/>
                <w:sz w:val="22"/>
                <w:szCs w:val="22"/>
              </w:rPr>
              <w:t>Age of students</w:t>
            </w:r>
          </w:p>
        </w:tc>
        <w:tc>
          <w:tcPr>
            <w:tcW w:w="8262" w:type="dxa"/>
          </w:tcPr>
          <w:p w:rsidR="007C7EBA" w:rsidRPr="0003230B" w:rsidRDefault="007C7EBA">
            <w:pPr>
              <w:cnfStyle w:val="000000000000"/>
              <w:rPr>
                <w:sz w:val="22"/>
                <w:szCs w:val="22"/>
              </w:rPr>
            </w:pPr>
          </w:p>
          <w:p w:rsidR="007C7EBA" w:rsidRPr="0003230B" w:rsidRDefault="002E4E20">
            <w:pPr>
              <w:cnfStyle w:val="000000000000"/>
              <w:rPr>
                <w:i/>
                <w:sz w:val="22"/>
                <w:szCs w:val="22"/>
              </w:rPr>
            </w:pPr>
            <w:r w:rsidRPr="0003230B">
              <w:rPr>
                <w:i/>
                <w:sz w:val="22"/>
                <w:szCs w:val="22"/>
              </w:rPr>
              <w:t>14-15 years old</w:t>
            </w:r>
          </w:p>
        </w:tc>
      </w:tr>
      <w:tr w:rsidR="007C7EBA" w:rsidTr="007C7EBA">
        <w:trPr>
          <w:cnfStyle w:val="000000100000"/>
          <w:trHeight w:val="479"/>
        </w:trPr>
        <w:tc>
          <w:tcPr>
            <w:cnfStyle w:val="001000000000"/>
            <w:tcW w:w="1314" w:type="dxa"/>
          </w:tcPr>
          <w:p w:rsidR="007C7EBA" w:rsidRPr="0003230B" w:rsidRDefault="002E4E20">
            <w:pPr>
              <w:rPr>
                <w:i/>
                <w:sz w:val="22"/>
                <w:szCs w:val="22"/>
              </w:rPr>
            </w:pPr>
            <w:r w:rsidRPr="0003230B">
              <w:rPr>
                <w:b w:val="0"/>
                <w:i/>
                <w:sz w:val="22"/>
                <w:szCs w:val="22"/>
              </w:rPr>
              <w:t>Preparation time</w:t>
            </w:r>
          </w:p>
        </w:tc>
        <w:tc>
          <w:tcPr>
            <w:tcW w:w="8262" w:type="dxa"/>
          </w:tcPr>
          <w:p w:rsidR="007C7EBA" w:rsidRPr="0003230B" w:rsidRDefault="007C7EBA">
            <w:pPr>
              <w:cnfStyle w:val="000000100000"/>
              <w:rPr>
                <w:sz w:val="22"/>
                <w:szCs w:val="22"/>
              </w:rPr>
            </w:pPr>
          </w:p>
          <w:p w:rsidR="007C7EBA" w:rsidRPr="0003230B" w:rsidRDefault="002E4E20">
            <w:pPr>
              <w:cnfStyle w:val="000000100000"/>
              <w:rPr>
                <w:i/>
                <w:sz w:val="22"/>
                <w:szCs w:val="22"/>
              </w:rPr>
            </w:pPr>
            <w:r w:rsidRPr="0003230B">
              <w:rPr>
                <w:i/>
                <w:sz w:val="22"/>
                <w:szCs w:val="22"/>
              </w:rPr>
              <w:t>60  minutes</w:t>
            </w:r>
          </w:p>
        </w:tc>
      </w:tr>
      <w:tr w:rsidR="007C7EBA" w:rsidTr="007C7EBA">
        <w:trPr>
          <w:trHeight w:val="487"/>
        </w:trPr>
        <w:tc>
          <w:tcPr>
            <w:cnfStyle w:val="001000000000"/>
            <w:tcW w:w="1314" w:type="dxa"/>
          </w:tcPr>
          <w:p w:rsidR="007C7EBA" w:rsidRPr="0003230B" w:rsidRDefault="002E4E20">
            <w:pPr>
              <w:rPr>
                <w:i/>
                <w:sz w:val="22"/>
                <w:szCs w:val="22"/>
              </w:rPr>
            </w:pPr>
            <w:r w:rsidRPr="0003230B">
              <w:rPr>
                <w:b w:val="0"/>
                <w:i/>
                <w:sz w:val="22"/>
                <w:szCs w:val="22"/>
              </w:rPr>
              <w:t>Teaching time</w:t>
            </w:r>
          </w:p>
        </w:tc>
        <w:tc>
          <w:tcPr>
            <w:tcW w:w="8262" w:type="dxa"/>
          </w:tcPr>
          <w:p w:rsidR="007C7EBA" w:rsidRPr="0003230B" w:rsidRDefault="007C7EBA">
            <w:pPr>
              <w:cnfStyle w:val="000000000000"/>
              <w:rPr>
                <w:sz w:val="22"/>
                <w:szCs w:val="22"/>
              </w:rPr>
            </w:pPr>
          </w:p>
          <w:p w:rsidR="007C7EBA" w:rsidRPr="0003230B" w:rsidRDefault="002E4E20">
            <w:pPr>
              <w:cnfStyle w:val="000000000000"/>
              <w:rPr>
                <w:i/>
                <w:sz w:val="22"/>
                <w:szCs w:val="22"/>
              </w:rPr>
            </w:pPr>
            <w:r w:rsidRPr="0003230B">
              <w:rPr>
                <w:i/>
                <w:sz w:val="22"/>
                <w:szCs w:val="22"/>
              </w:rPr>
              <w:t>2 class hours (80 minutes)</w:t>
            </w:r>
          </w:p>
        </w:tc>
      </w:tr>
      <w:tr w:rsidR="007C7EBA" w:rsidRPr="00C60EA9" w:rsidTr="007C7EBA">
        <w:trPr>
          <w:cnfStyle w:val="000000100000"/>
          <w:trHeight w:val="715"/>
        </w:trPr>
        <w:tc>
          <w:tcPr>
            <w:cnfStyle w:val="001000000000"/>
            <w:tcW w:w="1314" w:type="dxa"/>
          </w:tcPr>
          <w:p w:rsidR="007C7EBA" w:rsidRPr="0003230B" w:rsidRDefault="007C7EBA">
            <w:pPr>
              <w:rPr>
                <w:i/>
                <w:sz w:val="22"/>
                <w:szCs w:val="22"/>
              </w:rPr>
            </w:pPr>
          </w:p>
        </w:tc>
        <w:tc>
          <w:tcPr>
            <w:tcW w:w="8262" w:type="dxa"/>
          </w:tcPr>
          <w:p w:rsidR="007C7EBA" w:rsidRPr="0003230B" w:rsidRDefault="002E4E20">
            <w:pPr>
              <w:cnfStyle w:val="000000100000"/>
              <w:rPr>
                <w:i/>
                <w:sz w:val="22"/>
                <w:szCs w:val="22"/>
              </w:rPr>
            </w:pPr>
            <w:r w:rsidRPr="0003230B">
              <w:rPr>
                <w:i/>
                <w:sz w:val="22"/>
                <w:szCs w:val="22"/>
              </w:rPr>
              <w:t>List here all the links of online tools, applications and support documents that you will use during the lesson, such as: Padlet, Kahoot, Canva, etc.</w:t>
            </w:r>
          </w:p>
          <w:p w:rsidR="00AA3A45" w:rsidRPr="0003230B" w:rsidRDefault="00FD6603" w:rsidP="00AA3A45">
            <w:pPr>
              <w:spacing w:after="200" w:line="276" w:lineRule="auto"/>
              <w:cnfStyle w:val="000000100000"/>
              <w:rPr>
                <w:rFonts w:ascii="Calibri" w:eastAsia="Calibri" w:hAnsi="Calibri"/>
                <w:sz w:val="22"/>
                <w:szCs w:val="22"/>
                <w:lang w:val="hu-HU" w:eastAsia="en-US"/>
              </w:rPr>
            </w:pPr>
            <w:hyperlink r:id="rId8" w:history="1">
              <w:r w:rsidR="00AA3A45" w:rsidRPr="0003230B">
                <w:rPr>
                  <w:rStyle w:val="Kpr"/>
                  <w:rFonts w:ascii="Calibri" w:eastAsia="Calibri" w:hAnsi="Calibri"/>
                  <w:sz w:val="22"/>
                  <w:szCs w:val="22"/>
                  <w:lang w:val="hu-HU" w:eastAsia="en-US"/>
                </w:rPr>
                <w:t>https://en.wikipedia.org/wiki/Earthquake</w:t>
              </w:r>
            </w:hyperlink>
          </w:p>
          <w:p w:rsidR="00AA3A45" w:rsidRPr="0003230B" w:rsidRDefault="00FD6603" w:rsidP="00AA3A45">
            <w:pPr>
              <w:spacing w:after="200" w:line="276" w:lineRule="auto"/>
              <w:cnfStyle w:val="000000100000"/>
              <w:rPr>
                <w:rFonts w:ascii="Calibri" w:eastAsia="Calibri" w:hAnsi="Calibri"/>
                <w:sz w:val="22"/>
                <w:szCs w:val="22"/>
                <w:lang w:val="hu-HU" w:eastAsia="en-US"/>
              </w:rPr>
            </w:pPr>
            <w:hyperlink r:id="rId9" w:anchor="tab=tab_1" w:history="1">
              <w:r w:rsidR="00AA3A45" w:rsidRPr="0003230B">
                <w:rPr>
                  <w:rStyle w:val="Kpr"/>
                  <w:rFonts w:ascii="Calibri" w:eastAsia="Calibri" w:hAnsi="Calibri"/>
                  <w:sz w:val="22"/>
                  <w:szCs w:val="22"/>
                  <w:lang w:val="hu-HU" w:eastAsia="en-US"/>
                </w:rPr>
                <w:t>https://www.who.int/health-topics/earthquakes#tab=tab_1</w:t>
              </w:r>
            </w:hyperlink>
          </w:p>
          <w:p w:rsidR="007C7EBA" w:rsidRDefault="00FD6603" w:rsidP="00AA3A45">
            <w:pPr>
              <w:spacing w:after="200" w:line="276" w:lineRule="auto"/>
              <w:cnfStyle w:val="000000100000"/>
              <w:rPr>
                <w:rStyle w:val="Kpr"/>
                <w:rFonts w:ascii="Calibri" w:eastAsia="Calibri" w:hAnsi="Calibri"/>
                <w:lang w:val="hu-HU" w:eastAsia="en-US"/>
              </w:rPr>
            </w:pPr>
            <w:hyperlink r:id="rId10" w:history="1">
              <w:r w:rsidR="00AA3A45" w:rsidRPr="0003230B">
                <w:rPr>
                  <w:rStyle w:val="Kpr"/>
                  <w:rFonts w:ascii="Calibri" w:eastAsia="Calibri" w:hAnsi="Calibri"/>
                  <w:sz w:val="22"/>
                  <w:szCs w:val="22"/>
                  <w:lang w:val="hu-HU" w:eastAsia="en-US"/>
                </w:rPr>
                <w:t>https://www.facebook.com/watch/?v=1203594999980082</w:t>
              </w:r>
            </w:hyperlink>
          </w:p>
          <w:p w:rsidR="004B78F8" w:rsidRPr="0003230B" w:rsidRDefault="00FD6603" w:rsidP="00AA3A45">
            <w:pPr>
              <w:spacing w:after="200" w:line="276" w:lineRule="auto"/>
              <w:cnfStyle w:val="000000100000"/>
              <w:rPr>
                <w:rFonts w:ascii="Calibri" w:eastAsia="Calibri" w:hAnsi="Calibri"/>
                <w:sz w:val="22"/>
                <w:szCs w:val="22"/>
                <w:lang w:val="hu-HU" w:eastAsia="en-US"/>
              </w:rPr>
            </w:pPr>
            <w:hyperlink r:id="rId11" w:history="1">
              <w:r w:rsidR="004B78F8" w:rsidRPr="004B3925">
                <w:rPr>
                  <w:rStyle w:val="Kpr"/>
                  <w:rFonts w:ascii="Calibri" w:eastAsia="Calibri" w:hAnsi="Calibri"/>
                  <w:lang w:val="hu-HU" w:eastAsia="en-US"/>
                </w:rPr>
                <w:t>https://youtu.be/xlWoMlaTjQo</w:t>
              </w:r>
            </w:hyperlink>
          </w:p>
          <w:p w:rsidR="007C7EBA" w:rsidRPr="0003230B" w:rsidRDefault="007C7EBA">
            <w:pPr>
              <w:cnfStyle w:val="000000100000"/>
              <w:rPr>
                <w:i/>
                <w:sz w:val="22"/>
                <w:szCs w:val="22"/>
                <w:lang w:val="hu-HU"/>
              </w:rPr>
            </w:pPr>
          </w:p>
        </w:tc>
      </w:tr>
      <w:tr w:rsidR="007C7EBA" w:rsidTr="007C7EBA">
        <w:trPr>
          <w:trHeight w:val="593"/>
        </w:trPr>
        <w:tc>
          <w:tcPr>
            <w:cnfStyle w:val="001000000000"/>
            <w:tcW w:w="1314" w:type="dxa"/>
          </w:tcPr>
          <w:p w:rsidR="007C7EBA" w:rsidRDefault="002E4E20">
            <w:pPr>
              <w:rPr>
                <w:i/>
              </w:rPr>
            </w:pPr>
            <w:r>
              <w:rPr>
                <w:b w:val="0"/>
                <w:i/>
              </w:rPr>
              <w:t>Offline teaching material</w:t>
            </w:r>
          </w:p>
        </w:tc>
        <w:tc>
          <w:tcPr>
            <w:tcW w:w="8262" w:type="dxa"/>
          </w:tcPr>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Computer and Projector</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xml:space="preserve">● Regular paper and pens </w:t>
            </w:r>
          </w:p>
          <w:p w:rsidR="007C7EBA" w:rsidRDefault="0003230B">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Whiteboard</w:t>
            </w:r>
          </w:p>
          <w:p w:rsidR="00727B55" w:rsidRDefault="00727B55">
            <w:pPr>
              <w:pBdr>
                <w:top w:val="nil"/>
                <w:left w:val="nil"/>
                <w:bottom w:val="nil"/>
                <w:right w:val="nil"/>
                <w:between w:val="nil"/>
              </w:pBdr>
              <w:jc w:val="both"/>
              <w:cnfStyle w:val="000000000000"/>
              <w:rPr>
                <w:rFonts w:eastAsia="Arial" w:cs="Arial"/>
                <w:color w:val="000000"/>
                <w:sz w:val="22"/>
                <w:szCs w:val="22"/>
              </w:rPr>
            </w:pPr>
            <w:r>
              <w:rPr>
                <w:noProof/>
                <w:lang w:val="tr-TR"/>
              </w:rPr>
              <w:drawing>
                <wp:inline distT="0" distB="0" distL="0" distR="0">
                  <wp:extent cx="2990850" cy="23336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90850" cy="2333625"/>
                          </a:xfrm>
                          <a:prstGeom prst="rect">
                            <a:avLst/>
                          </a:prstGeom>
                        </pic:spPr>
                      </pic:pic>
                    </a:graphicData>
                  </a:graphic>
                </wp:inline>
              </w:drawing>
            </w:r>
          </w:p>
          <w:p w:rsidR="00727B55" w:rsidRDefault="00727B55">
            <w:pPr>
              <w:pBdr>
                <w:top w:val="nil"/>
                <w:left w:val="nil"/>
                <w:bottom w:val="nil"/>
                <w:right w:val="nil"/>
                <w:between w:val="nil"/>
              </w:pBdr>
              <w:jc w:val="both"/>
              <w:cnfStyle w:val="000000000000"/>
              <w:rPr>
                <w:rFonts w:eastAsia="Arial" w:cs="Arial"/>
                <w:color w:val="000000"/>
                <w:sz w:val="22"/>
                <w:szCs w:val="22"/>
              </w:rPr>
            </w:pPr>
          </w:p>
          <w:p w:rsidR="007C7EBA" w:rsidRDefault="007C7EBA">
            <w:pPr>
              <w:cnfStyle w:val="000000000000"/>
              <w:rPr>
                <w:i/>
                <w:sz w:val="18"/>
                <w:szCs w:val="18"/>
              </w:rPr>
            </w:pPr>
          </w:p>
        </w:tc>
      </w:tr>
    </w:tbl>
    <w:p w:rsidR="007C7EBA" w:rsidRDefault="007C7EBA">
      <w:pPr>
        <w:rPr>
          <w:b/>
        </w:rPr>
      </w:pPr>
    </w:p>
    <w:p w:rsidR="007C7EBA" w:rsidRDefault="002E4E20">
      <w:pPr>
        <w:pStyle w:val="Balk1"/>
      </w:pPr>
      <w:r>
        <w:t>Integration into the curriculum</w:t>
      </w:r>
    </w:p>
    <w:p w:rsidR="00852E77" w:rsidRDefault="00852E77">
      <w:pPr>
        <w:rPr>
          <w:lang w:val="hu-HU" w:eastAsia="hu-HU"/>
        </w:rPr>
      </w:pPr>
      <w:r>
        <w:rPr>
          <w:lang w:val="hu-HU" w:eastAsia="hu-HU"/>
        </w:rPr>
        <w:t>The teachercombines</w:t>
      </w:r>
      <w:r w:rsidRPr="00852E77">
        <w:rPr>
          <w:lang w:val="hu-HU" w:eastAsia="hu-HU"/>
        </w:rPr>
        <w:t>twosubjects (geography, physics), inthelesson he</w:t>
      </w:r>
      <w:r>
        <w:rPr>
          <w:lang w:val="hu-HU" w:eastAsia="hu-HU"/>
        </w:rPr>
        <w:t>/she</w:t>
      </w:r>
      <w:r w:rsidR="00EA15AC">
        <w:rPr>
          <w:lang w:val="hu-HU" w:eastAsia="hu-HU"/>
        </w:rPr>
        <w:t>teachestheformation of</w:t>
      </w:r>
      <w:r w:rsidRPr="00852E77">
        <w:rPr>
          <w:lang w:val="hu-HU" w:eastAsia="hu-HU"/>
        </w:rPr>
        <w:t>earthquake</w:t>
      </w:r>
      <w:r w:rsidR="00EA15AC">
        <w:rPr>
          <w:lang w:val="hu-HU" w:eastAsia="hu-HU"/>
        </w:rPr>
        <w:t>s</w:t>
      </w:r>
      <w:r w:rsidRPr="00852E77">
        <w:rPr>
          <w:lang w:val="hu-HU" w:eastAsia="hu-HU"/>
        </w:rPr>
        <w:t>, themetho</w:t>
      </w:r>
      <w:r w:rsidR="00EA15AC">
        <w:rPr>
          <w:lang w:val="hu-HU" w:eastAsia="hu-HU"/>
        </w:rPr>
        <w:t>dology of theirobservation and their</w:t>
      </w:r>
      <w:r>
        <w:rPr>
          <w:lang w:val="hu-HU" w:eastAsia="hu-HU"/>
        </w:rPr>
        <w:t>consequencesinour</w:t>
      </w:r>
      <w:r w:rsidR="00A16924">
        <w:rPr>
          <w:lang w:val="hu-HU" w:eastAsia="hu-HU"/>
        </w:rPr>
        <w:t>immediate</w:t>
      </w:r>
      <w:r w:rsidRPr="00852E77">
        <w:rPr>
          <w:lang w:val="hu-HU" w:eastAsia="hu-HU"/>
        </w:rPr>
        <w:t>environmentinthegeoparks</w:t>
      </w:r>
      <w:r w:rsidR="00E30D65">
        <w:rPr>
          <w:lang w:val="hu-HU" w:eastAsia="hu-HU"/>
        </w:rPr>
        <w:t>.</w:t>
      </w:r>
    </w:p>
    <w:p w:rsidR="007C7EBA" w:rsidRDefault="002E4E20">
      <w:pPr>
        <w:pStyle w:val="Balk1"/>
      </w:pPr>
      <w:r>
        <w:t>Aim of the lesson</w:t>
      </w:r>
    </w:p>
    <w:p w:rsidR="007C7EBA" w:rsidRDefault="00EA15AC">
      <w:r w:rsidRPr="00EA15AC">
        <w:t>By the end of the lesson, students will understand what signs they need to pay attention</w:t>
      </w:r>
      <w:r w:rsidR="00C975F4">
        <w:t xml:space="preserve"> to, how to make their own measuring instrument</w:t>
      </w:r>
      <w:r w:rsidRPr="00EA15AC">
        <w:t>, and how to prevent serious consequences.</w:t>
      </w:r>
    </w:p>
    <w:p w:rsidR="007C7EBA" w:rsidRDefault="002E4E20">
      <w:pPr>
        <w:pStyle w:val="Balk1"/>
      </w:pPr>
      <w:r>
        <w:t>Outcome of the lesson</w:t>
      </w:r>
    </w:p>
    <w:p w:rsidR="007C7EBA" w:rsidRPr="00A16924" w:rsidRDefault="00341DF8" w:rsidP="00A16924">
      <w:pPr>
        <w:pBdr>
          <w:top w:val="nil"/>
          <w:left w:val="nil"/>
          <w:bottom w:val="nil"/>
          <w:right w:val="nil"/>
          <w:between w:val="nil"/>
        </w:pBdr>
        <w:spacing w:after="0" w:line="240" w:lineRule="auto"/>
        <w:rPr>
          <w:color w:val="000000"/>
        </w:rPr>
      </w:pPr>
      <w:r w:rsidRPr="00341DF8">
        <w:rPr>
          <w:color w:val="000000"/>
        </w:rPr>
        <w:t>Students create their own seismograph in groups and present the results of their collecting work on the damage, observations, and applicable protection in their immediate environment (geopark).</w:t>
      </w:r>
    </w:p>
    <w:p w:rsidR="007C7EBA" w:rsidRDefault="002E4E20">
      <w:pPr>
        <w:pStyle w:val="Balk1"/>
        <w:rPr>
          <w:i/>
          <w:sz w:val="18"/>
          <w:szCs w:val="18"/>
        </w:rPr>
      </w:pPr>
      <w:r>
        <w:t>Trends</w:t>
      </w:r>
    </w:p>
    <w:p w:rsidR="007C7EBA" w:rsidRPr="00825440" w:rsidRDefault="002E4E20">
      <w:pPr>
        <w:pBdr>
          <w:top w:val="nil"/>
          <w:left w:val="nil"/>
          <w:bottom w:val="nil"/>
          <w:right w:val="nil"/>
          <w:between w:val="nil"/>
        </w:pBdr>
        <w:spacing w:after="0" w:line="240" w:lineRule="auto"/>
        <w:rPr>
          <w:rFonts w:eastAsia="Calibri"/>
          <w:color w:val="FF0000"/>
        </w:rPr>
      </w:pPr>
      <w:r w:rsidRPr="00825440">
        <w:rPr>
          <w:rFonts w:eastAsia="Calibri"/>
          <w:color w:val="FF0000"/>
        </w:rPr>
        <w:t>Lifelong Learning:</w:t>
      </w:r>
      <w:r w:rsidR="004707B8">
        <w:rPr>
          <w:rFonts w:eastAsia="Calibri"/>
          <w:color w:val="FF0000"/>
        </w:rPr>
        <w:t xml:space="preserve"> The awareness of eartquakes</w:t>
      </w:r>
      <w:r w:rsidRPr="00825440">
        <w:rPr>
          <w:rFonts w:eastAsia="Calibri"/>
          <w:color w:val="FF0000"/>
        </w:rPr>
        <w:t xml:space="preserve"> and geoparks sustainability will last lifelong</w:t>
      </w:r>
    </w:p>
    <w:p w:rsidR="007C7EBA" w:rsidRPr="00825440" w:rsidRDefault="002E4E20">
      <w:pPr>
        <w:pBdr>
          <w:top w:val="nil"/>
          <w:left w:val="nil"/>
          <w:bottom w:val="nil"/>
          <w:right w:val="nil"/>
          <w:between w:val="nil"/>
        </w:pBdr>
        <w:spacing w:after="0" w:line="240" w:lineRule="auto"/>
        <w:rPr>
          <w:rFonts w:eastAsia="Calibri"/>
          <w:color w:val="FF0000"/>
        </w:rPr>
      </w:pPr>
      <w:r w:rsidRPr="00825440">
        <w:rPr>
          <w:rFonts w:eastAsia="Calibri"/>
          <w:color w:val="FF0000"/>
        </w:rPr>
        <w:lastRenderedPageBreak/>
        <w:t>STEM: Increasing the focus on Science, Technology,Engineering, Maths</w:t>
      </w:r>
      <w:r w:rsidR="009D1987">
        <w:rPr>
          <w:rFonts w:eastAsia="Calibri"/>
          <w:color w:val="FF0000"/>
        </w:rPr>
        <w:t>.</w:t>
      </w:r>
    </w:p>
    <w:p w:rsidR="007C7EBA" w:rsidRDefault="002E4E20" w:rsidP="004707B8">
      <w:pPr>
        <w:pStyle w:val="Balk1"/>
        <w:tabs>
          <w:tab w:val="clear" w:pos="3615"/>
          <w:tab w:val="clear" w:pos="4535"/>
          <w:tab w:val="left" w:pos="6120"/>
        </w:tabs>
      </w:pPr>
      <w:r>
        <w:t>21</w:t>
      </w:r>
      <w:r>
        <w:rPr>
          <w:vertAlign w:val="superscript"/>
        </w:rPr>
        <w:t>st</w:t>
      </w:r>
      <w:r>
        <w:t xml:space="preserve"> century skills</w:t>
      </w:r>
      <w:r w:rsidR="004707B8">
        <w:tab/>
      </w:r>
    </w:p>
    <w:p w:rsidR="008C50F3" w:rsidRDefault="008C50F3" w:rsidP="00727B55">
      <w:pPr>
        <w:pBdr>
          <w:top w:val="nil"/>
          <w:left w:val="nil"/>
          <w:bottom w:val="nil"/>
          <w:right w:val="nil"/>
          <w:between w:val="nil"/>
        </w:pBdr>
        <w:spacing w:after="0" w:line="240" w:lineRule="auto"/>
        <w:jc w:val="left"/>
        <w:rPr>
          <w:color w:val="000000"/>
          <w:lang w:val="hu-HU" w:eastAsia="hu-HU"/>
        </w:rPr>
      </w:pPr>
      <w:r w:rsidRPr="008C50F3">
        <w:rPr>
          <w:color w:val="000000"/>
          <w:lang w:val="hu-HU" w:eastAsia="hu-HU"/>
        </w:rPr>
        <w:t>Thislessonplanincludes a number of activitie</w:t>
      </w:r>
      <w:r>
        <w:rPr>
          <w:color w:val="000000"/>
          <w:lang w:val="hu-HU" w:eastAsia="hu-HU"/>
        </w:rPr>
        <w:t>sthatwillhelpstudentsto</w:t>
      </w:r>
      <w:r w:rsidRPr="008C50F3">
        <w:rPr>
          <w:color w:val="000000"/>
          <w:lang w:val="hu-HU" w:eastAsia="hu-HU"/>
        </w:rPr>
        <w:t>develop 21st centuryskills:</w:t>
      </w:r>
    </w:p>
    <w:p w:rsidR="008C50F3" w:rsidRDefault="008C50F3" w:rsidP="00727B55">
      <w:pPr>
        <w:pBdr>
          <w:top w:val="nil"/>
          <w:left w:val="nil"/>
          <w:bottom w:val="nil"/>
          <w:right w:val="nil"/>
          <w:between w:val="nil"/>
        </w:pBdr>
        <w:spacing w:after="0" w:line="240" w:lineRule="auto"/>
        <w:jc w:val="left"/>
        <w:rPr>
          <w:color w:val="000000"/>
          <w:lang w:val="hu-HU" w:eastAsia="hu-HU"/>
        </w:rPr>
      </w:pPr>
    </w:p>
    <w:p w:rsidR="008C50F3" w:rsidRDefault="008C50F3" w:rsidP="00727B55">
      <w:pPr>
        <w:pBdr>
          <w:top w:val="nil"/>
          <w:left w:val="nil"/>
          <w:bottom w:val="nil"/>
          <w:right w:val="nil"/>
          <w:between w:val="nil"/>
        </w:pBdr>
        <w:spacing w:after="0" w:line="240" w:lineRule="auto"/>
        <w:jc w:val="left"/>
        <w:rPr>
          <w:color w:val="000000"/>
          <w:lang w:val="hu-HU" w:eastAsia="hu-HU"/>
        </w:rPr>
      </w:pPr>
    </w:p>
    <w:p w:rsidR="008C50F3" w:rsidRDefault="008C50F3" w:rsidP="00727B55">
      <w:pPr>
        <w:pBdr>
          <w:top w:val="nil"/>
          <w:left w:val="nil"/>
          <w:bottom w:val="nil"/>
          <w:right w:val="nil"/>
          <w:between w:val="nil"/>
        </w:pBdr>
        <w:spacing w:after="0" w:line="240" w:lineRule="auto"/>
        <w:jc w:val="left"/>
        <w:rPr>
          <w:color w:val="000000"/>
          <w:lang w:val="hu-HU" w:eastAsia="hu-HU"/>
        </w:rPr>
      </w:pPr>
    </w:p>
    <w:p w:rsidR="008C50F3" w:rsidRPr="008C50F3" w:rsidRDefault="0003230B" w:rsidP="008C50F3">
      <w:pPr>
        <w:pBdr>
          <w:top w:val="nil"/>
          <w:left w:val="nil"/>
          <w:bottom w:val="nil"/>
          <w:right w:val="nil"/>
          <w:between w:val="nil"/>
        </w:pBdr>
        <w:spacing w:after="0" w:line="240" w:lineRule="auto"/>
        <w:jc w:val="left"/>
        <w:rPr>
          <w:color w:val="000000"/>
          <w:lang w:val="hu-HU" w:eastAsia="hu-HU"/>
        </w:rPr>
      </w:pPr>
      <w:r>
        <w:rPr>
          <w:color w:val="000000"/>
          <w:lang w:val="hu-HU" w:eastAsia="hu-HU"/>
        </w:rPr>
        <w:t>• The lesson</w:t>
      </w:r>
      <w:r w:rsidR="008C50F3" w:rsidRPr="008C50F3">
        <w:rPr>
          <w:color w:val="000000"/>
          <w:lang w:val="hu-HU" w:eastAsia="hu-HU"/>
        </w:rPr>
        <w:t>increases CREATIVITY. Studentscomeupwithnew, originalideasfordefense - UsingWakelet</w:t>
      </w:r>
    </w:p>
    <w:p w:rsidR="008C50F3" w:rsidRPr="008C50F3" w:rsidRDefault="008C50F3" w:rsidP="008C50F3">
      <w:pPr>
        <w:pBdr>
          <w:top w:val="nil"/>
          <w:left w:val="nil"/>
          <w:bottom w:val="nil"/>
          <w:right w:val="nil"/>
          <w:between w:val="nil"/>
        </w:pBdr>
        <w:spacing w:after="0" w:line="240" w:lineRule="auto"/>
        <w:jc w:val="left"/>
        <w:rPr>
          <w:color w:val="000000"/>
          <w:lang w:val="hu-HU" w:eastAsia="hu-HU"/>
        </w:rPr>
      </w:pPr>
      <w:r w:rsidRPr="008C50F3">
        <w:rPr>
          <w:color w:val="000000"/>
          <w:lang w:val="hu-HU" w:eastAsia="hu-HU"/>
        </w:rPr>
        <w:t>• Collaboration: theseismograph is createdbyworkingingroups</w:t>
      </w:r>
    </w:p>
    <w:p w:rsidR="007C7EBA" w:rsidRPr="008C50F3" w:rsidRDefault="008C50F3" w:rsidP="008C50F3">
      <w:pPr>
        <w:pBdr>
          <w:top w:val="nil"/>
          <w:left w:val="nil"/>
          <w:bottom w:val="nil"/>
          <w:right w:val="nil"/>
          <w:between w:val="nil"/>
        </w:pBdr>
        <w:spacing w:after="0" w:line="240" w:lineRule="auto"/>
        <w:jc w:val="left"/>
        <w:rPr>
          <w:color w:val="000000"/>
          <w:lang w:val="hu-HU" w:eastAsia="hu-HU"/>
        </w:rPr>
      </w:pPr>
      <w:r w:rsidRPr="008C50F3">
        <w:rPr>
          <w:color w:val="000000"/>
          <w:lang w:val="hu-HU" w:eastAsia="hu-HU"/>
        </w:rPr>
        <w:t>• The lessondevelopscommunicationskillsasstudentsdiscussideas</w:t>
      </w:r>
    </w:p>
    <w:p w:rsidR="007C7EBA" w:rsidRPr="00C60EA9" w:rsidRDefault="007C7EBA">
      <w:pPr>
        <w:rPr>
          <w:i/>
          <w:sz w:val="18"/>
          <w:szCs w:val="18"/>
          <w:lang w:val="hu-HU"/>
        </w:rPr>
      </w:pPr>
    </w:p>
    <w:p w:rsidR="007C7EBA" w:rsidRDefault="002E4E20">
      <w:pPr>
        <w:pStyle w:val="Balk1"/>
      </w:pPr>
      <w:r>
        <w:t>Activities</w:t>
      </w:r>
    </w:p>
    <w:p w:rsidR="007C7EBA" w:rsidRDefault="007C7EBA">
      <w:pPr>
        <w:rPr>
          <w:i/>
          <w:sz w:val="18"/>
          <w:szCs w:val="18"/>
        </w:rPr>
      </w:pPr>
    </w:p>
    <w:tbl>
      <w:tblPr>
        <w:tblStyle w:val="a0"/>
        <w:tblW w:w="9752" w:type="dxa"/>
        <w:tblInd w:w="-1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tblPr>
      <w:tblGrid>
        <w:gridCol w:w="1584"/>
        <w:gridCol w:w="7476"/>
        <w:gridCol w:w="692"/>
      </w:tblGrid>
      <w:tr w:rsidR="007C7EBA" w:rsidTr="007C7EBA">
        <w:trPr>
          <w:cnfStyle w:val="100000000000"/>
          <w:trHeight w:val="632"/>
        </w:trPr>
        <w:tc>
          <w:tcPr>
            <w:cnfStyle w:val="001000000000"/>
            <w:tcW w:w="1584" w:type="dxa"/>
          </w:tcPr>
          <w:p w:rsidR="007C7EBA" w:rsidRPr="00825440" w:rsidRDefault="002E4E20">
            <w:pPr>
              <w:pBdr>
                <w:top w:val="nil"/>
                <w:left w:val="nil"/>
                <w:bottom w:val="nil"/>
                <w:right w:val="nil"/>
                <w:between w:val="nil"/>
              </w:pBdr>
              <w:spacing w:after="120"/>
              <w:jc w:val="center"/>
              <w:rPr>
                <w:rFonts w:ascii="Arial" w:eastAsia="Arial" w:hAnsi="Arial" w:cs="Arial"/>
                <w:color w:val="000000"/>
                <w:sz w:val="22"/>
                <w:szCs w:val="22"/>
              </w:rPr>
            </w:pPr>
            <w:r w:rsidRPr="00825440">
              <w:rPr>
                <w:rFonts w:ascii="Arial" w:eastAsia="Arial" w:hAnsi="Arial" w:cs="Arial"/>
                <w:b w:val="0"/>
                <w:color w:val="000000"/>
                <w:sz w:val="22"/>
                <w:szCs w:val="22"/>
              </w:rPr>
              <w:t>Name of activity</w:t>
            </w:r>
          </w:p>
        </w:tc>
        <w:tc>
          <w:tcPr>
            <w:tcW w:w="7476" w:type="dxa"/>
          </w:tcPr>
          <w:p w:rsidR="007C7EBA" w:rsidRPr="00825440" w:rsidRDefault="002E4E20">
            <w:pPr>
              <w:pBdr>
                <w:top w:val="nil"/>
                <w:left w:val="nil"/>
                <w:bottom w:val="nil"/>
                <w:right w:val="nil"/>
                <w:between w:val="nil"/>
              </w:pBdr>
              <w:spacing w:after="120"/>
              <w:jc w:val="center"/>
              <w:cnfStyle w:val="100000000000"/>
              <w:rPr>
                <w:rFonts w:ascii="Arial" w:eastAsia="Arial" w:hAnsi="Arial" w:cs="Arial"/>
                <w:color w:val="000000"/>
                <w:sz w:val="22"/>
                <w:szCs w:val="22"/>
              </w:rPr>
            </w:pPr>
            <w:r w:rsidRPr="00825440">
              <w:rPr>
                <w:rFonts w:ascii="Arial" w:eastAsia="Arial" w:hAnsi="Arial" w:cs="Arial"/>
                <w:b w:val="0"/>
                <w:color w:val="000000"/>
                <w:sz w:val="22"/>
                <w:szCs w:val="22"/>
              </w:rPr>
              <w:t>Procedure</w:t>
            </w:r>
          </w:p>
        </w:tc>
        <w:tc>
          <w:tcPr>
            <w:tcW w:w="692" w:type="dxa"/>
          </w:tcPr>
          <w:p w:rsidR="007C7EBA" w:rsidRDefault="002E4E20">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Time</w:t>
            </w:r>
          </w:p>
        </w:tc>
      </w:tr>
      <w:tr w:rsidR="007C7EBA" w:rsidTr="007C7EBA">
        <w:trPr>
          <w:cnfStyle w:val="000000100000"/>
          <w:trHeight w:val="415"/>
        </w:trPr>
        <w:tc>
          <w:tcPr>
            <w:cnfStyle w:val="001000000000"/>
            <w:tcW w:w="1584" w:type="dxa"/>
          </w:tcPr>
          <w:p w:rsidR="007C7EBA" w:rsidRPr="00825440" w:rsidRDefault="002E4E20">
            <w:pPr>
              <w:rPr>
                <w:rFonts w:ascii="Arial" w:hAnsi="Arial" w:cs="Arial"/>
                <w:sz w:val="22"/>
                <w:szCs w:val="22"/>
              </w:rPr>
            </w:pPr>
            <w:r w:rsidRPr="00825440">
              <w:rPr>
                <w:rFonts w:ascii="Arial" w:hAnsi="Arial" w:cs="Arial"/>
                <w:sz w:val="22"/>
                <w:szCs w:val="22"/>
              </w:rPr>
              <w:t>Introduction</w:t>
            </w:r>
          </w:p>
        </w:tc>
        <w:tc>
          <w:tcPr>
            <w:tcW w:w="7476" w:type="dxa"/>
          </w:tcPr>
          <w:p w:rsidR="00F46067" w:rsidRPr="00825440" w:rsidRDefault="00F46067" w:rsidP="009F3760">
            <w:pPr>
              <w:spacing w:after="160" w:line="252" w:lineRule="auto"/>
              <w:jc w:val="both"/>
              <w:cnfStyle w:val="000000100000"/>
              <w:rPr>
                <w:rFonts w:ascii="Arial" w:eastAsia="Arial" w:hAnsi="Arial" w:cs="Arial"/>
                <w:sz w:val="22"/>
                <w:szCs w:val="22"/>
                <w:lang w:val="hu-HU" w:eastAsia="hu-HU"/>
              </w:rPr>
            </w:pPr>
            <w:r w:rsidRPr="00825440">
              <w:rPr>
                <w:rFonts w:ascii="Arial" w:eastAsia="Arial" w:hAnsi="Arial" w:cs="Arial"/>
                <w:sz w:val="22"/>
                <w:szCs w:val="22"/>
                <w:lang w:val="hu-HU" w:eastAsia="hu-HU"/>
              </w:rPr>
              <w:t>Thissectiondiscusses a specialcase of wavemotion. The nature of thetopic is suitableforindependentorsmallgroupprocessing, or</w:t>
            </w:r>
            <w:r w:rsidR="0003230B" w:rsidRPr="00825440">
              <w:rPr>
                <w:rFonts w:ascii="Arial" w:eastAsia="Arial" w:hAnsi="Arial" w:cs="Arial"/>
                <w:sz w:val="22"/>
                <w:szCs w:val="22"/>
                <w:lang w:val="hu-HU" w:eastAsia="hu-HU"/>
              </w:rPr>
              <w:t>shortpresentations</w:t>
            </w:r>
            <w:r w:rsidRPr="00825440">
              <w:rPr>
                <w:rFonts w:ascii="Arial" w:eastAsia="Arial" w:hAnsi="Arial" w:cs="Arial"/>
                <w:sz w:val="22"/>
                <w:szCs w:val="22"/>
                <w:lang w:val="hu-HU" w:eastAsia="hu-HU"/>
              </w:rPr>
              <w:t>. The lessonarousesthoughtsbyaskingquestions and presenting a homemadeseismograph. Whatcomesto mind aboutthisobject? Whatcouldit be? Whycould I bringitintheclassroom? Whatcanitmean? Whycanit be important?</w:t>
            </w:r>
          </w:p>
          <w:p w:rsidR="007C7EBA" w:rsidRPr="00825440" w:rsidRDefault="007C7EBA" w:rsidP="00F46067">
            <w:pPr>
              <w:cnfStyle w:val="000000100000"/>
              <w:rPr>
                <w:rFonts w:ascii="Arial" w:hAnsi="Arial" w:cs="Arial"/>
                <w:sz w:val="22"/>
                <w:szCs w:val="22"/>
              </w:rPr>
            </w:pPr>
          </w:p>
        </w:tc>
        <w:tc>
          <w:tcPr>
            <w:tcW w:w="692" w:type="dxa"/>
          </w:tcPr>
          <w:p w:rsidR="007C7EBA" w:rsidRDefault="007C7EBA">
            <w:pPr>
              <w:cnfStyle w:val="000000100000"/>
            </w:pPr>
          </w:p>
        </w:tc>
      </w:tr>
      <w:tr w:rsidR="007C7EBA" w:rsidTr="007C7EBA">
        <w:trPr>
          <w:trHeight w:val="415"/>
        </w:trPr>
        <w:tc>
          <w:tcPr>
            <w:cnfStyle w:val="001000000000"/>
            <w:tcW w:w="1584" w:type="dxa"/>
          </w:tcPr>
          <w:p w:rsidR="007C7EBA" w:rsidRPr="00825440" w:rsidRDefault="002E4E20">
            <w:pPr>
              <w:rPr>
                <w:rFonts w:ascii="Arial" w:hAnsi="Arial" w:cs="Arial"/>
                <w:sz w:val="22"/>
                <w:szCs w:val="22"/>
              </w:rPr>
            </w:pPr>
            <w:r w:rsidRPr="00825440">
              <w:rPr>
                <w:rFonts w:ascii="Arial" w:hAnsi="Arial" w:cs="Arial"/>
                <w:sz w:val="22"/>
                <w:szCs w:val="22"/>
              </w:rPr>
              <w:t>Activity 1:</w:t>
            </w:r>
          </w:p>
          <w:p w:rsidR="007C7EBA" w:rsidRPr="00825440" w:rsidRDefault="007C7EBA">
            <w:pPr>
              <w:rPr>
                <w:rFonts w:ascii="Arial" w:hAnsi="Arial" w:cs="Arial"/>
                <w:sz w:val="22"/>
                <w:szCs w:val="22"/>
              </w:rPr>
            </w:pPr>
          </w:p>
          <w:p w:rsidR="007C7EBA" w:rsidRPr="00825440" w:rsidRDefault="007C7EBA">
            <w:pPr>
              <w:rPr>
                <w:rFonts w:ascii="Arial" w:hAnsi="Arial" w:cs="Arial"/>
                <w:sz w:val="22"/>
                <w:szCs w:val="22"/>
              </w:rPr>
            </w:pPr>
          </w:p>
        </w:tc>
        <w:tc>
          <w:tcPr>
            <w:tcW w:w="7476" w:type="dxa"/>
          </w:tcPr>
          <w:p w:rsidR="006C26C5" w:rsidRPr="00825440" w:rsidRDefault="006C26C5" w:rsidP="006C26C5">
            <w:pPr>
              <w:cnfStyle w:val="000000000000"/>
              <w:rPr>
                <w:rFonts w:ascii="Arial" w:eastAsia="Arial" w:hAnsi="Arial" w:cs="Arial"/>
                <w:sz w:val="22"/>
                <w:szCs w:val="22"/>
                <w:lang w:val="hu-HU" w:eastAsia="hu-HU"/>
              </w:rPr>
            </w:pPr>
            <w:r w:rsidRPr="00825440">
              <w:rPr>
                <w:rFonts w:ascii="Arial" w:eastAsia="Arial" w:hAnsi="Arial" w:cs="Arial"/>
                <w:sz w:val="22"/>
                <w:szCs w:val="22"/>
                <w:lang w:val="hu-HU" w:eastAsia="hu-HU"/>
              </w:rPr>
              <w:t>Processing of newmaterial, discussionaboutearthquakes and vo</w:t>
            </w:r>
            <w:r w:rsidR="009D1987">
              <w:rPr>
                <w:rFonts w:ascii="Arial" w:eastAsia="Arial" w:hAnsi="Arial" w:cs="Arial"/>
                <w:sz w:val="22"/>
                <w:szCs w:val="22"/>
                <w:lang w:val="hu-HU" w:eastAsia="hu-HU"/>
              </w:rPr>
              <w:t>lcanoes, and correct</w:t>
            </w:r>
            <w:r w:rsidRPr="00825440">
              <w:rPr>
                <w:rFonts w:ascii="Arial" w:eastAsia="Arial" w:hAnsi="Arial" w:cs="Arial"/>
                <w:sz w:val="22"/>
                <w:szCs w:val="22"/>
                <w:lang w:val="hu-HU" w:eastAsia="hu-HU"/>
              </w:rPr>
              <w:t>behavior</w:t>
            </w:r>
            <w:r w:rsidR="009D1987">
              <w:rPr>
                <w:rFonts w:ascii="Arial" w:eastAsia="Arial" w:hAnsi="Arial" w:cs="Arial"/>
                <w:sz w:val="22"/>
                <w:szCs w:val="22"/>
                <w:lang w:val="hu-HU" w:eastAsia="hu-HU"/>
              </w:rPr>
              <w:t>incase of an earthquake</w:t>
            </w:r>
            <w:r w:rsidRPr="00825440">
              <w:rPr>
                <w:rFonts w:ascii="Arial" w:eastAsia="Arial" w:hAnsi="Arial" w:cs="Arial"/>
                <w:sz w:val="22"/>
                <w:szCs w:val="22"/>
                <w:lang w:val="hu-HU" w:eastAsia="hu-HU"/>
              </w:rPr>
              <w:t>.</w:t>
            </w:r>
          </w:p>
          <w:p w:rsidR="00F46067" w:rsidRPr="00825440" w:rsidRDefault="006C26C5" w:rsidP="006C26C5">
            <w:pPr>
              <w:cnfStyle w:val="000000000000"/>
              <w:rPr>
                <w:rFonts w:ascii="Arial" w:eastAsia="Arial" w:hAnsi="Arial" w:cs="Arial"/>
                <w:sz w:val="22"/>
                <w:szCs w:val="22"/>
                <w:lang w:val="hu-HU" w:eastAsia="hu-HU"/>
              </w:rPr>
            </w:pPr>
            <w:r w:rsidRPr="00825440">
              <w:rPr>
                <w:rFonts w:ascii="Arial" w:eastAsia="Arial" w:hAnsi="Arial" w:cs="Arial"/>
                <w:sz w:val="22"/>
                <w:szCs w:val="22"/>
                <w:lang w:val="hu-HU" w:eastAsia="hu-HU"/>
              </w:rPr>
              <w:t>Basedon a text, theylearnabouttheorigin of earthquakes, thetypes of shockwaves, themeasurement of earthquakes, and theireffects.</w:t>
            </w:r>
          </w:p>
          <w:p w:rsidR="007C7EBA" w:rsidRPr="00825440" w:rsidRDefault="007C7EBA" w:rsidP="009F3760">
            <w:pPr>
              <w:pBdr>
                <w:top w:val="nil"/>
                <w:left w:val="nil"/>
                <w:bottom w:val="nil"/>
                <w:right w:val="nil"/>
                <w:between w:val="nil"/>
              </w:pBdr>
              <w:jc w:val="both"/>
              <w:cnfStyle w:val="000000000000"/>
              <w:rPr>
                <w:rFonts w:ascii="Arial" w:eastAsia="Arial" w:hAnsi="Arial" w:cs="Arial"/>
                <w:sz w:val="22"/>
                <w:szCs w:val="22"/>
                <w:lang w:val="hu-HU" w:eastAsia="hu-HU"/>
              </w:rPr>
            </w:pPr>
          </w:p>
        </w:tc>
        <w:tc>
          <w:tcPr>
            <w:tcW w:w="692" w:type="dxa"/>
          </w:tcPr>
          <w:p w:rsidR="007C7EBA" w:rsidRDefault="002E4E20">
            <w:pPr>
              <w:cnfStyle w:val="000000000000"/>
            </w:pPr>
            <w:r>
              <w:t>15 min</w:t>
            </w:r>
          </w:p>
        </w:tc>
      </w:tr>
      <w:tr w:rsidR="007C7EBA" w:rsidTr="007C7EBA">
        <w:trPr>
          <w:cnfStyle w:val="000000100000"/>
          <w:trHeight w:val="415"/>
        </w:trPr>
        <w:tc>
          <w:tcPr>
            <w:cnfStyle w:val="001000000000"/>
            <w:tcW w:w="1584" w:type="dxa"/>
          </w:tcPr>
          <w:p w:rsidR="007C7EBA" w:rsidRPr="00825440" w:rsidRDefault="002E4E20">
            <w:pPr>
              <w:rPr>
                <w:rFonts w:ascii="Arial" w:hAnsi="Arial" w:cs="Arial"/>
                <w:sz w:val="22"/>
                <w:szCs w:val="22"/>
              </w:rPr>
            </w:pPr>
            <w:r w:rsidRPr="00825440">
              <w:rPr>
                <w:rFonts w:ascii="Arial" w:hAnsi="Arial" w:cs="Arial"/>
                <w:sz w:val="22"/>
                <w:szCs w:val="22"/>
              </w:rPr>
              <w:t>Activity 2:</w:t>
            </w:r>
          </w:p>
          <w:p w:rsidR="007C7EBA" w:rsidRPr="00825440" w:rsidRDefault="007C7EBA">
            <w:pPr>
              <w:rPr>
                <w:rFonts w:ascii="Arial" w:hAnsi="Arial" w:cs="Arial"/>
                <w:sz w:val="22"/>
                <w:szCs w:val="22"/>
              </w:rPr>
            </w:pPr>
          </w:p>
          <w:p w:rsidR="007C7EBA" w:rsidRPr="00825440" w:rsidRDefault="007C7EBA">
            <w:pPr>
              <w:rPr>
                <w:rFonts w:ascii="Arial" w:hAnsi="Arial" w:cs="Arial"/>
                <w:sz w:val="22"/>
                <w:szCs w:val="22"/>
              </w:rPr>
            </w:pPr>
          </w:p>
        </w:tc>
        <w:tc>
          <w:tcPr>
            <w:tcW w:w="7476" w:type="dxa"/>
          </w:tcPr>
          <w:p w:rsidR="006C26C5" w:rsidRPr="00825440" w:rsidRDefault="00554F1B" w:rsidP="009F3760">
            <w:pPr>
              <w:pBdr>
                <w:top w:val="nil"/>
                <w:left w:val="nil"/>
                <w:bottom w:val="nil"/>
                <w:right w:val="nil"/>
                <w:between w:val="nil"/>
              </w:pBdr>
              <w:spacing w:after="160" w:line="252" w:lineRule="auto"/>
              <w:jc w:val="both"/>
              <w:cnfStyle w:val="000000100000"/>
              <w:rPr>
                <w:rFonts w:ascii="Arial" w:eastAsia="Arial" w:hAnsi="Arial" w:cs="Arial"/>
                <w:color w:val="000000"/>
                <w:sz w:val="22"/>
                <w:szCs w:val="22"/>
                <w:lang w:val="hu-HU" w:eastAsia="hu-HU"/>
              </w:rPr>
            </w:pPr>
            <w:r w:rsidRPr="00825440">
              <w:rPr>
                <w:rFonts w:ascii="Arial" w:eastAsia="Arial" w:hAnsi="Arial" w:cs="Arial"/>
                <w:color w:val="000000"/>
                <w:sz w:val="22"/>
                <w:szCs w:val="22"/>
                <w:lang w:eastAsia="hu-HU"/>
              </w:rPr>
              <w:t>The groups of s</w:t>
            </w:r>
            <w:r w:rsidRPr="00825440">
              <w:rPr>
                <w:rFonts w:ascii="Arial" w:eastAsia="Arial" w:hAnsi="Arial" w:cs="Arial"/>
                <w:color w:val="000000"/>
                <w:sz w:val="22"/>
                <w:szCs w:val="22"/>
                <w:lang w:val="hu-HU" w:eastAsia="hu-HU"/>
              </w:rPr>
              <w:t xml:space="preserve">tudentsprocesstheearthquakeoccuredinthe Bakony-Balaton </w:t>
            </w:r>
            <w:r w:rsidR="002514C0">
              <w:rPr>
                <w:rFonts w:ascii="Arial" w:eastAsia="Arial" w:hAnsi="Arial" w:cs="Arial"/>
                <w:color w:val="000000"/>
                <w:sz w:val="22"/>
                <w:szCs w:val="22"/>
                <w:lang w:val="hu-HU" w:eastAsia="hu-HU"/>
              </w:rPr>
              <w:t>UNESCO GLobal</w:t>
            </w:r>
            <w:r w:rsidRPr="00825440">
              <w:rPr>
                <w:rFonts w:ascii="Arial" w:eastAsia="Arial" w:hAnsi="Arial" w:cs="Arial"/>
                <w:color w:val="000000"/>
                <w:sz w:val="22"/>
                <w:szCs w:val="22"/>
                <w:lang w:val="hu-HU" w:eastAsia="hu-HU"/>
              </w:rPr>
              <w:t>Geopark and carry out collectingworkusingthe internet.</w:t>
            </w:r>
          </w:p>
          <w:p w:rsidR="009F3760" w:rsidRPr="00825440" w:rsidRDefault="00FD6603" w:rsidP="009F3760">
            <w:pPr>
              <w:pBdr>
                <w:top w:val="nil"/>
                <w:left w:val="nil"/>
                <w:bottom w:val="nil"/>
                <w:right w:val="nil"/>
                <w:between w:val="nil"/>
              </w:pBdr>
              <w:spacing w:after="160" w:line="252" w:lineRule="auto"/>
              <w:jc w:val="both"/>
              <w:cnfStyle w:val="000000100000"/>
              <w:rPr>
                <w:rFonts w:ascii="Arial" w:eastAsia="Arial" w:hAnsi="Arial" w:cs="Arial"/>
                <w:color w:val="000000"/>
                <w:sz w:val="22"/>
                <w:szCs w:val="22"/>
                <w:lang w:val="hu-HU" w:eastAsia="hu-HU"/>
              </w:rPr>
            </w:pPr>
            <w:hyperlink r:id="rId13" w:history="1">
              <w:r w:rsidR="009F3760" w:rsidRPr="00825440">
                <w:rPr>
                  <w:rFonts w:ascii="Arial" w:eastAsia="Arial" w:hAnsi="Arial" w:cs="Arial"/>
                  <w:color w:val="0563C1"/>
                  <w:sz w:val="22"/>
                  <w:szCs w:val="22"/>
                  <w:u w:val="single"/>
                  <w:lang w:val="hu-HU" w:eastAsia="hu-HU"/>
                </w:rPr>
                <w:t>https://hvg.hu/itthon/20110131_foldrenges_magyarorszag</w:t>
              </w:r>
            </w:hyperlink>
          </w:p>
          <w:p w:rsidR="009F3760" w:rsidRPr="00825440" w:rsidRDefault="00FD6603" w:rsidP="009F3760">
            <w:pPr>
              <w:pBdr>
                <w:top w:val="nil"/>
                <w:left w:val="nil"/>
                <w:bottom w:val="nil"/>
                <w:right w:val="nil"/>
                <w:between w:val="nil"/>
              </w:pBdr>
              <w:spacing w:after="160" w:line="252" w:lineRule="auto"/>
              <w:jc w:val="both"/>
              <w:cnfStyle w:val="000000100000"/>
              <w:rPr>
                <w:rFonts w:ascii="Arial" w:eastAsia="Arial" w:hAnsi="Arial" w:cs="Arial"/>
                <w:color w:val="000000"/>
                <w:sz w:val="22"/>
                <w:szCs w:val="22"/>
                <w:lang w:val="hu-HU" w:eastAsia="hu-HU"/>
              </w:rPr>
            </w:pPr>
            <w:hyperlink r:id="rId14" w:history="1">
              <w:r w:rsidR="009F3760" w:rsidRPr="00825440">
                <w:rPr>
                  <w:rFonts w:ascii="Arial" w:eastAsia="Arial" w:hAnsi="Arial" w:cs="Arial"/>
                  <w:color w:val="0563C1"/>
                  <w:sz w:val="22"/>
                  <w:szCs w:val="22"/>
                  <w:u w:val="single"/>
                  <w:lang w:val="hu-HU" w:eastAsia="hu-HU"/>
                </w:rPr>
                <w:t>https://hu.wikipedia.org/wiki/1985-%C3%B6s_berhidai_f%C3%B6ldreng%C3%A9s</w:t>
              </w:r>
            </w:hyperlink>
          </w:p>
          <w:p w:rsidR="00554F1B" w:rsidRPr="00825440" w:rsidRDefault="00554F1B" w:rsidP="00554F1B">
            <w:pPr>
              <w:pBdr>
                <w:top w:val="nil"/>
                <w:left w:val="nil"/>
                <w:bottom w:val="nil"/>
                <w:right w:val="nil"/>
                <w:between w:val="nil"/>
              </w:pBdr>
              <w:cnfStyle w:val="000000100000"/>
              <w:rPr>
                <w:rFonts w:ascii="Arial" w:eastAsia="Arial" w:hAnsi="Arial" w:cs="Arial"/>
                <w:color w:val="000000"/>
                <w:sz w:val="22"/>
                <w:szCs w:val="22"/>
                <w:lang w:val="hu-HU" w:eastAsia="hu-HU"/>
              </w:rPr>
            </w:pPr>
            <w:r w:rsidRPr="00825440">
              <w:rPr>
                <w:rFonts w:ascii="Arial" w:eastAsia="Arial" w:hAnsi="Arial" w:cs="Arial"/>
                <w:color w:val="000000"/>
                <w:sz w:val="22"/>
                <w:szCs w:val="22"/>
                <w:lang w:val="hu-HU" w:eastAsia="hu-HU"/>
              </w:rPr>
              <w:t>Aspects of analysis:</w:t>
            </w:r>
          </w:p>
          <w:p w:rsidR="00554F1B" w:rsidRPr="00825440" w:rsidRDefault="00554F1B" w:rsidP="00554F1B">
            <w:pPr>
              <w:pBdr>
                <w:top w:val="nil"/>
                <w:left w:val="nil"/>
                <w:bottom w:val="nil"/>
                <w:right w:val="nil"/>
                <w:between w:val="nil"/>
              </w:pBdr>
              <w:jc w:val="both"/>
              <w:cnfStyle w:val="000000100000"/>
              <w:rPr>
                <w:rFonts w:ascii="Arial" w:eastAsia="Arial" w:hAnsi="Arial" w:cs="Arial"/>
                <w:color w:val="000000"/>
                <w:sz w:val="22"/>
                <w:szCs w:val="22"/>
                <w:lang w:val="hu-HU" w:eastAsia="hu-HU"/>
              </w:rPr>
            </w:pPr>
            <w:r w:rsidRPr="00825440">
              <w:rPr>
                <w:rFonts w:ascii="Arial" w:eastAsia="Arial" w:hAnsi="Arial" w:cs="Arial"/>
                <w:color w:val="000000"/>
                <w:sz w:val="22"/>
                <w:szCs w:val="22"/>
                <w:lang w:val="hu-HU" w:eastAsia="hu-HU"/>
              </w:rPr>
              <w:t>Whatexactlyhappened? Whatcausedtheaccident? Whatunexpectedeventsoccurred? Whatdamageoccurred?</w:t>
            </w:r>
          </w:p>
          <w:p w:rsidR="00554F1B" w:rsidRPr="00825440" w:rsidRDefault="00554F1B" w:rsidP="00554F1B">
            <w:pPr>
              <w:pBdr>
                <w:top w:val="nil"/>
                <w:left w:val="nil"/>
                <w:bottom w:val="nil"/>
                <w:right w:val="nil"/>
                <w:between w:val="nil"/>
              </w:pBdr>
              <w:jc w:val="both"/>
              <w:cnfStyle w:val="000000100000"/>
              <w:rPr>
                <w:rFonts w:ascii="Arial" w:eastAsia="Arial" w:hAnsi="Arial" w:cs="Arial"/>
                <w:color w:val="000000"/>
                <w:sz w:val="22"/>
                <w:szCs w:val="22"/>
                <w:lang w:val="hu-HU" w:eastAsia="hu-HU"/>
              </w:rPr>
            </w:pPr>
          </w:p>
          <w:p w:rsidR="009F3760" w:rsidRPr="00825440" w:rsidRDefault="00554F1B" w:rsidP="009F3760">
            <w:pPr>
              <w:pBdr>
                <w:top w:val="nil"/>
                <w:left w:val="nil"/>
                <w:bottom w:val="nil"/>
                <w:right w:val="nil"/>
                <w:between w:val="nil"/>
              </w:pBdr>
              <w:spacing w:after="160" w:line="252" w:lineRule="auto"/>
              <w:jc w:val="both"/>
              <w:cnfStyle w:val="000000100000"/>
              <w:rPr>
                <w:rFonts w:ascii="Arial" w:eastAsia="Arial" w:hAnsi="Arial" w:cs="Arial"/>
                <w:color w:val="000000"/>
                <w:sz w:val="22"/>
                <w:szCs w:val="22"/>
                <w:lang w:val="hu-HU" w:eastAsia="hu-HU"/>
              </w:rPr>
            </w:pPr>
            <w:r w:rsidRPr="00825440">
              <w:rPr>
                <w:rFonts w:ascii="Arial" w:eastAsia="Arial" w:hAnsi="Arial" w:cs="Arial"/>
                <w:color w:val="000000"/>
                <w:sz w:val="22"/>
                <w:szCs w:val="22"/>
                <w:lang w:val="hu-HU" w:eastAsia="hu-HU"/>
              </w:rPr>
              <w:t>Searchingforinformation:</w:t>
            </w:r>
          </w:p>
          <w:p w:rsidR="00554F1B" w:rsidRPr="00825440" w:rsidRDefault="00554F1B" w:rsidP="00554F1B">
            <w:pPr>
              <w:cnfStyle w:val="000000100000"/>
              <w:rPr>
                <w:rFonts w:ascii="Arial" w:eastAsia="Arial" w:hAnsi="Arial" w:cs="Arial"/>
                <w:sz w:val="22"/>
                <w:szCs w:val="22"/>
                <w:lang w:val="hu-HU" w:eastAsia="hu-HU"/>
              </w:rPr>
            </w:pPr>
            <w:r w:rsidRPr="00825440">
              <w:rPr>
                <w:rFonts w:ascii="Arial" w:eastAsia="Arial" w:hAnsi="Arial" w:cs="Arial"/>
                <w:sz w:val="22"/>
                <w:szCs w:val="22"/>
                <w:lang w:val="hu-HU" w:eastAsia="hu-HU"/>
              </w:rPr>
              <w:t>Searchthe internet and mark wheretherehavebeenearthquakesinthelast 24 hours!</w:t>
            </w:r>
          </w:p>
          <w:p w:rsidR="00554F1B" w:rsidRPr="00825440" w:rsidRDefault="00554F1B" w:rsidP="00554F1B">
            <w:pPr>
              <w:cnfStyle w:val="000000100000"/>
              <w:rPr>
                <w:rFonts w:ascii="Arial" w:eastAsia="Arial" w:hAnsi="Arial" w:cs="Arial"/>
                <w:sz w:val="22"/>
                <w:szCs w:val="22"/>
                <w:lang w:val="hu-HU" w:eastAsia="hu-HU"/>
              </w:rPr>
            </w:pPr>
            <w:r w:rsidRPr="00825440">
              <w:rPr>
                <w:rFonts w:ascii="Arial" w:eastAsia="Arial" w:hAnsi="Arial" w:cs="Arial"/>
                <w:sz w:val="22"/>
                <w:szCs w:val="22"/>
                <w:lang w:val="hu-HU" w:eastAsia="hu-HU"/>
              </w:rPr>
              <w:t>C</w:t>
            </w:r>
            <w:r w:rsidR="00180199">
              <w:rPr>
                <w:rFonts w:ascii="Arial" w:eastAsia="Arial" w:hAnsi="Arial" w:cs="Arial"/>
                <w:sz w:val="22"/>
                <w:szCs w:val="22"/>
                <w:lang w:val="hu-HU" w:eastAsia="hu-HU"/>
              </w:rPr>
              <w:t>ouldtherebe no earthquakeonthe</w:t>
            </w:r>
            <w:r w:rsidRPr="00825440">
              <w:rPr>
                <w:rFonts w:ascii="Arial" w:eastAsia="Arial" w:hAnsi="Arial" w:cs="Arial"/>
                <w:sz w:val="22"/>
                <w:szCs w:val="22"/>
                <w:lang w:val="hu-HU" w:eastAsia="hu-HU"/>
              </w:rPr>
              <w:t>planetatall?</w:t>
            </w:r>
          </w:p>
          <w:p w:rsidR="00554F1B" w:rsidRPr="00825440" w:rsidRDefault="00554F1B" w:rsidP="00554F1B">
            <w:pPr>
              <w:cnfStyle w:val="000000100000"/>
              <w:rPr>
                <w:rFonts w:ascii="Arial" w:eastAsia="Arial" w:hAnsi="Arial" w:cs="Arial"/>
                <w:sz w:val="22"/>
                <w:szCs w:val="22"/>
                <w:lang w:val="hu-HU" w:eastAsia="hu-HU"/>
              </w:rPr>
            </w:pPr>
            <w:r w:rsidRPr="00825440">
              <w:rPr>
                <w:rFonts w:ascii="Arial" w:eastAsia="Arial" w:hAnsi="Arial" w:cs="Arial"/>
                <w:sz w:val="22"/>
                <w:szCs w:val="22"/>
                <w:lang w:val="hu-HU" w:eastAsia="hu-HU"/>
              </w:rPr>
              <w:t>Before an earthquake, animalsbehavestrangelyasiftheyanticipate an impendingearthquake. What is theexplanationforthis? Inwhich</w:t>
            </w:r>
            <w:r w:rsidR="002514C0">
              <w:rPr>
                <w:rFonts w:ascii="Arial" w:eastAsia="Arial" w:hAnsi="Arial" w:cs="Arial"/>
                <w:sz w:val="22"/>
                <w:szCs w:val="22"/>
                <w:lang w:val="hu-HU" w:eastAsia="hu-HU"/>
              </w:rPr>
              <w:t xml:space="preserve">UNESCO </w:t>
            </w:r>
            <w:r w:rsidR="002514C0">
              <w:rPr>
                <w:rFonts w:ascii="Arial" w:eastAsia="Arial" w:hAnsi="Arial" w:cs="Arial"/>
                <w:sz w:val="22"/>
                <w:szCs w:val="22"/>
                <w:lang w:val="hu-HU" w:eastAsia="hu-HU"/>
              </w:rPr>
              <w:lastRenderedPageBreak/>
              <w:t>Global G</w:t>
            </w:r>
            <w:r w:rsidRPr="00825440">
              <w:rPr>
                <w:rFonts w:ascii="Arial" w:eastAsia="Arial" w:hAnsi="Arial" w:cs="Arial"/>
                <w:sz w:val="22"/>
                <w:szCs w:val="22"/>
                <w:lang w:val="hu-HU" w:eastAsia="hu-HU"/>
              </w:rPr>
              <w:t>eopark and whenwasthelast major earthquake?</w:t>
            </w:r>
          </w:p>
          <w:p w:rsidR="007C7EBA" w:rsidRPr="00825440" w:rsidRDefault="007C7EBA" w:rsidP="0036161C">
            <w:pPr>
              <w:pBdr>
                <w:top w:val="nil"/>
                <w:left w:val="nil"/>
                <w:bottom w:val="nil"/>
                <w:right w:val="nil"/>
                <w:between w:val="nil"/>
              </w:pBdr>
              <w:spacing w:after="160" w:line="252" w:lineRule="auto"/>
              <w:jc w:val="both"/>
              <w:cnfStyle w:val="000000100000"/>
              <w:rPr>
                <w:rFonts w:ascii="Arial" w:eastAsia="Arial" w:hAnsi="Arial" w:cs="Arial"/>
                <w:sz w:val="22"/>
                <w:szCs w:val="22"/>
                <w:lang w:val="hu-HU" w:eastAsia="hu-HU"/>
              </w:rPr>
            </w:pPr>
          </w:p>
        </w:tc>
        <w:tc>
          <w:tcPr>
            <w:tcW w:w="692" w:type="dxa"/>
          </w:tcPr>
          <w:p w:rsidR="007C7EBA" w:rsidRDefault="002E4E20">
            <w:pPr>
              <w:cnfStyle w:val="000000100000"/>
            </w:pPr>
            <w:r>
              <w:lastRenderedPageBreak/>
              <w:t>25 min</w:t>
            </w:r>
          </w:p>
        </w:tc>
      </w:tr>
      <w:tr w:rsidR="007C7EBA" w:rsidTr="007C7EBA">
        <w:trPr>
          <w:trHeight w:val="415"/>
        </w:trPr>
        <w:tc>
          <w:tcPr>
            <w:cnfStyle w:val="001000000000"/>
            <w:tcW w:w="1584" w:type="dxa"/>
          </w:tcPr>
          <w:p w:rsidR="007C7EBA" w:rsidRPr="00825440" w:rsidRDefault="002E4E20">
            <w:pPr>
              <w:rPr>
                <w:rFonts w:ascii="Arial" w:hAnsi="Arial" w:cs="Arial"/>
                <w:sz w:val="22"/>
                <w:szCs w:val="22"/>
              </w:rPr>
            </w:pPr>
            <w:r w:rsidRPr="00825440">
              <w:rPr>
                <w:rFonts w:ascii="Arial" w:hAnsi="Arial" w:cs="Arial"/>
                <w:sz w:val="22"/>
                <w:szCs w:val="22"/>
              </w:rPr>
              <w:lastRenderedPageBreak/>
              <w:t>Activity 3</w:t>
            </w:r>
          </w:p>
          <w:p w:rsidR="007C7EBA" w:rsidRPr="00825440" w:rsidRDefault="007C7EBA">
            <w:pPr>
              <w:rPr>
                <w:rFonts w:ascii="Arial" w:hAnsi="Arial" w:cs="Arial"/>
                <w:sz w:val="22"/>
                <w:szCs w:val="22"/>
              </w:rPr>
            </w:pPr>
          </w:p>
          <w:p w:rsidR="007C7EBA" w:rsidRPr="00825440" w:rsidRDefault="007C7EBA">
            <w:pPr>
              <w:rPr>
                <w:rFonts w:ascii="Arial" w:hAnsi="Arial" w:cs="Arial"/>
                <w:sz w:val="22"/>
                <w:szCs w:val="22"/>
              </w:rPr>
            </w:pPr>
          </w:p>
        </w:tc>
        <w:tc>
          <w:tcPr>
            <w:tcW w:w="7476" w:type="dxa"/>
          </w:tcPr>
          <w:p w:rsidR="007C7EBA" w:rsidRPr="00825440" w:rsidRDefault="00E33BE3">
            <w:pPr>
              <w:pBdr>
                <w:top w:val="nil"/>
                <w:left w:val="nil"/>
                <w:bottom w:val="nil"/>
                <w:right w:val="nil"/>
                <w:between w:val="nil"/>
              </w:pBdr>
              <w:jc w:val="both"/>
              <w:cnfStyle w:val="000000000000"/>
              <w:rPr>
                <w:rFonts w:ascii="Arial" w:eastAsia="Arial" w:hAnsi="Arial" w:cs="Arial"/>
                <w:color w:val="000000"/>
                <w:sz w:val="22"/>
                <w:szCs w:val="22"/>
                <w:lang w:val="en-US"/>
              </w:rPr>
            </w:pPr>
            <w:r w:rsidRPr="00825440">
              <w:rPr>
                <w:rFonts w:ascii="Arial" w:eastAsia="Arial" w:hAnsi="Arial" w:cs="Arial"/>
                <w:color w:val="000000"/>
                <w:sz w:val="22"/>
                <w:szCs w:val="22"/>
                <w:lang w:val="en-US"/>
              </w:rPr>
              <w:t>Creating an own</w:t>
            </w:r>
            <w:r w:rsidR="00554F1B" w:rsidRPr="00825440">
              <w:rPr>
                <w:rFonts w:ascii="Arial" w:eastAsia="Arial" w:hAnsi="Arial" w:cs="Arial"/>
                <w:color w:val="000000"/>
                <w:sz w:val="22"/>
                <w:szCs w:val="22"/>
                <w:lang w:val="en-US"/>
              </w:rPr>
              <w:t xml:space="preserve"> seismograph: </w:t>
            </w:r>
          </w:p>
          <w:p w:rsidR="009F3760" w:rsidRPr="00825440" w:rsidRDefault="00FD6603" w:rsidP="009F3760">
            <w:pPr>
              <w:spacing w:after="160" w:line="252" w:lineRule="auto"/>
              <w:jc w:val="both"/>
              <w:cnfStyle w:val="000000000000"/>
              <w:rPr>
                <w:rFonts w:ascii="Arial" w:eastAsia="Arial" w:hAnsi="Arial" w:cs="Arial"/>
                <w:sz w:val="22"/>
                <w:szCs w:val="22"/>
                <w:lang w:val="hu-HU" w:eastAsia="hu-HU"/>
              </w:rPr>
            </w:pPr>
            <w:hyperlink r:id="rId15" w:history="1">
              <w:r w:rsidR="009F3760" w:rsidRPr="00825440">
                <w:rPr>
                  <w:rFonts w:ascii="Arial" w:eastAsia="Arial" w:hAnsi="Arial" w:cs="Arial"/>
                  <w:color w:val="0563C1"/>
                  <w:sz w:val="22"/>
                  <w:szCs w:val="22"/>
                  <w:u w:val="single"/>
                  <w:lang w:val="hu-HU" w:eastAsia="hu-HU"/>
                </w:rPr>
                <w:t>https://www.iris.edu/hq/files/programs/education_and_outreach/aotm/8/1.SeismographModel-Lahr.pdf</w:t>
              </w:r>
            </w:hyperlink>
          </w:p>
          <w:p w:rsidR="007C7EBA" w:rsidRPr="00825440" w:rsidRDefault="007C7EBA">
            <w:pPr>
              <w:pBdr>
                <w:top w:val="nil"/>
                <w:left w:val="nil"/>
                <w:bottom w:val="nil"/>
                <w:right w:val="nil"/>
                <w:between w:val="nil"/>
              </w:pBdr>
              <w:jc w:val="both"/>
              <w:cnfStyle w:val="000000000000"/>
              <w:rPr>
                <w:rFonts w:ascii="Arial" w:eastAsia="Arial" w:hAnsi="Arial" w:cs="Arial"/>
                <w:sz w:val="22"/>
                <w:szCs w:val="22"/>
                <w:lang w:val="en-US"/>
              </w:rPr>
            </w:pPr>
          </w:p>
          <w:p w:rsidR="007C7EBA" w:rsidRPr="00825440" w:rsidRDefault="007C7EBA">
            <w:pPr>
              <w:pBdr>
                <w:top w:val="nil"/>
                <w:left w:val="nil"/>
                <w:bottom w:val="nil"/>
                <w:right w:val="nil"/>
                <w:between w:val="nil"/>
              </w:pBdr>
              <w:jc w:val="both"/>
              <w:cnfStyle w:val="000000000000"/>
              <w:rPr>
                <w:rFonts w:ascii="Arial" w:eastAsia="Arial" w:hAnsi="Arial" w:cs="Arial"/>
                <w:color w:val="000000"/>
                <w:sz w:val="22"/>
                <w:szCs w:val="22"/>
                <w:lang w:val="en-US"/>
              </w:rPr>
            </w:pPr>
          </w:p>
        </w:tc>
        <w:tc>
          <w:tcPr>
            <w:tcW w:w="692" w:type="dxa"/>
          </w:tcPr>
          <w:p w:rsidR="007C7EBA" w:rsidRDefault="002E4E20">
            <w:pPr>
              <w:cnfStyle w:val="000000000000"/>
            </w:pPr>
            <w:r>
              <w:t>20 min</w:t>
            </w:r>
          </w:p>
        </w:tc>
      </w:tr>
      <w:tr w:rsidR="007C7EBA" w:rsidTr="007C7EBA">
        <w:trPr>
          <w:cnfStyle w:val="000000100000"/>
          <w:trHeight w:val="415"/>
        </w:trPr>
        <w:tc>
          <w:tcPr>
            <w:cnfStyle w:val="001000000000"/>
            <w:tcW w:w="1584" w:type="dxa"/>
          </w:tcPr>
          <w:p w:rsidR="007C7EBA" w:rsidRPr="00825440" w:rsidRDefault="002E4E20">
            <w:pPr>
              <w:pBdr>
                <w:top w:val="nil"/>
                <w:left w:val="nil"/>
                <w:bottom w:val="nil"/>
                <w:right w:val="nil"/>
                <w:between w:val="nil"/>
              </w:pBdr>
              <w:jc w:val="both"/>
              <w:rPr>
                <w:rFonts w:ascii="Arial" w:eastAsia="Arial" w:hAnsi="Arial" w:cs="Arial"/>
                <w:color w:val="000000"/>
                <w:sz w:val="22"/>
                <w:szCs w:val="22"/>
              </w:rPr>
            </w:pPr>
            <w:r w:rsidRPr="00825440">
              <w:rPr>
                <w:rFonts w:ascii="Arial" w:eastAsia="Arial" w:hAnsi="Arial" w:cs="Arial"/>
                <w:b w:val="0"/>
                <w:color w:val="000000"/>
                <w:sz w:val="22"/>
                <w:szCs w:val="22"/>
              </w:rPr>
              <w:t>Assessment</w:t>
            </w:r>
          </w:p>
        </w:tc>
        <w:tc>
          <w:tcPr>
            <w:tcW w:w="7476" w:type="dxa"/>
          </w:tcPr>
          <w:p w:rsidR="007C7EBA" w:rsidRPr="00825440" w:rsidRDefault="00E33BE3">
            <w:pPr>
              <w:cnfStyle w:val="000000100000"/>
              <w:rPr>
                <w:rFonts w:ascii="Arial" w:hAnsi="Arial" w:cs="Arial"/>
                <w:sz w:val="22"/>
                <w:szCs w:val="22"/>
              </w:rPr>
            </w:pPr>
            <w:r w:rsidRPr="00825440">
              <w:rPr>
                <w:rFonts w:ascii="Arial" w:hAnsi="Arial" w:cs="Arial"/>
                <w:sz w:val="22"/>
                <w:szCs w:val="22"/>
              </w:rPr>
              <w:t>Creating a kahoot test</w:t>
            </w:r>
          </w:p>
          <w:p w:rsidR="009F3760" w:rsidRPr="00825440" w:rsidRDefault="00FD6603" w:rsidP="009F3760">
            <w:pPr>
              <w:spacing w:after="200" w:line="276" w:lineRule="auto"/>
              <w:cnfStyle w:val="000000100000"/>
              <w:rPr>
                <w:rFonts w:ascii="Arial" w:eastAsia="Calibri" w:hAnsi="Arial" w:cs="Arial"/>
                <w:sz w:val="22"/>
                <w:szCs w:val="22"/>
                <w:lang w:val="hu-HU" w:eastAsia="en-US"/>
              </w:rPr>
            </w:pPr>
            <w:hyperlink r:id="rId16" w:history="1">
              <w:r w:rsidR="009F3760" w:rsidRPr="00825440">
                <w:rPr>
                  <w:rFonts w:ascii="Arial" w:eastAsia="Calibri" w:hAnsi="Arial" w:cs="Arial"/>
                  <w:color w:val="0000FF"/>
                  <w:sz w:val="22"/>
                  <w:szCs w:val="22"/>
                  <w:u w:val="single"/>
                  <w:lang w:val="hu-HU" w:eastAsia="en-US"/>
                </w:rPr>
                <w:t>https://create.kahoot.it/course/307e96ab-ace1-4557-a73b-f315616b902d</w:t>
              </w:r>
            </w:hyperlink>
          </w:p>
          <w:p w:rsidR="007C7EBA" w:rsidRPr="00825440" w:rsidRDefault="007C7EBA">
            <w:pPr>
              <w:cnfStyle w:val="000000100000"/>
              <w:rPr>
                <w:rFonts w:ascii="Arial" w:hAnsi="Arial" w:cs="Arial"/>
                <w:sz w:val="22"/>
                <w:szCs w:val="22"/>
              </w:rPr>
            </w:pPr>
          </w:p>
        </w:tc>
        <w:tc>
          <w:tcPr>
            <w:tcW w:w="692" w:type="dxa"/>
          </w:tcPr>
          <w:p w:rsidR="007C7EBA" w:rsidRDefault="009F3760">
            <w:pPr>
              <w:cnfStyle w:val="000000100000"/>
            </w:pPr>
            <w:r>
              <w:t>1</w:t>
            </w:r>
            <w:r w:rsidR="002E4E20">
              <w:t>0</w:t>
            </w:r>
          </w:p>
          <w:p w:rsidR="007C7EBA" w:rsidRDefault="002E4E20">
            <w:pPr>
              <w:cnfStyle w:val="000000100000"/>
            </w:pPr>
            <w:r>
              <w:t>min</w:t>
            </w:r>
          </w:p>
        </w:tc>
      </w:tr>
      <w:tr w:rsidR="007C7EBA" w:rsidTr="007C7EBA">
        <w:trPr>
          <w:trHeight w:val="415"/>
        </w:trPr>
        <w:tc>
          <w:tcPr>
            <w:cnfStyle w:val="001000000000"/>
            <w:tcW w:w="1584" w:type="dxa"/>
          </w:tcPr>
          <w:p w:rsidR="007C7EBA" w:rsidRPr="00825440" w:rsidRDefault="007C7EBA">
            <w:pPr>
              <w:pBdr>
                <w:top w:val="nil"/>
                <w:left w:val="nil"/>
                <w:bottom w:val="nil"/>
                <w:right w:val="nil"/>
                <w:between w:val="nil"/>
              </w:pBdr>
              <w:jc w:val="both"/>
              <w:rPr>
                <w:rFonts w:ascii="Arial" w:eastAsia="Arial" w:hAnsi="Arial" w:cs="Arial"/>
                <w:color w:val="000000"/>
                <w:sz w:val="22"/>
                <w:szCs w:val="22"/>
              </w:rPr>
            </w:pPr>
          </w:p>
          <w:p w:rsidR="007C7EBA" w:rsidRPr="00825440" w:rsidRDefault="002E4E20">
            <w:pPr>
              <w:pStyle w:val="Balk1"/>
              <w:outlineLvl w:val="0"/>
              <w:rPr>
                <w:rFonts w:ascii="Arial" w:hAnsi="Arial" w:cs="Arial"/>
                <w:sz w:val="22"/>
                <w:szCs w:val="22"/>
              </w:rPr>
            </w:pPr>
            <w:r w:rsidRPr="00825440">
              <w:rPr>
                <w:rFonts w:ascii="Arial" w:hAnsi="Arial" w:cs="Arial"/>
                <w:sz w:val="22"/>
                <w:szCs w:val="22"/>
              </w:rPr>
              <w:t>Feedback</w:t>
            </w:r>
          </w:p>
          <w:p w:rsidR="007C7EBA" w:rsidRPr="00825440" w:rsidRDefault="007C7EBA">
            <w:pPr>
              <w:rPr>
                <w:rFonts w:ascii="Arial" w:hAnsi="Arial" w:cs="Arial"/>
                <w:sz w:val="22"/>
                <w:szCs w:val="22"/>
              </w:rPr>
            </w:pPr>
          </w:p>
        </w:tc>
        <w:tc>
          <w:tcPr>
            <w:tcW w:w="7476" w:type="dxa"/>
          </w:tcPr>
          <w:p w:rsidR="007C7EBA" w:rsidRPr="00825440" w:rsidRDefault="00E33BE3" w:rsidP="009F3760">
            <w:pPr>
              <w:cnfStyle w:val="000000000000"/>
              <w:rPr>
                <w:rFonts w:ascii="Arial" w:hAnsi="Arial" w:cs="Arial"/>
                <w:sz w:val="22"/>
                <w:szCs w:val="22"/>
              </w:rPr>
            </w:pPr>
            <w:r w:rsidRPr="00825440">
              <w:rPr>
                <w:rFonts w:ascii="Arial" w:hAnsi="Arial" w:cs="Arial"/>
                <w:sz w:val="22"/>
                <w:szCs w:val="22"/>
              </w:rPr>
              <w:t xml:space="preserve">Creating a word cloud and  its evaluation </w:t>
            </w:r>
            <w:r w:rsidR="009F3760" w:rsidRPr="00825440">
              <w:rPr>
                <w:rFonts w:ascii="Arial" w:hAnsi="Arial" w:cs="Arial"/>
                <w:sz w:val="22"/>
                <w:szCs w:val="22"/>
              </w:rPr>
              <w:t xml:space="preserve"> (WordArt)</w:t>
            </w:r>
          </w:p>
        </w:tc>
        <w:tc>
          <w:tcPr>
            <w:tcW w:w="692" w:type="dxa"/>
          </w:tcPr>
          <w:p w:rsidR="007C7EBA" w:rsidRDefault="007C7EBA">
            <w:pPr>
              <w:cnfStyle w:val="000000000000"/>
            </w:pPr>
          </w:p>
        </w:tc>
      </w:tr>
    </w:tbl>
    <w:p w:rsidR="007C7EBA" w:rsidRDefault="007C7EBA"/>
    <w:p w:rsidR="007C7EBA" w:rsidRDefault="002E4E20">
      <w:pPr>
        <w:pStyle w:val="Balk1"/>
      </w:pPr>
      <w:r>
        <w:t>Assessment</w:t>
      </w:r>
    </w:p>
    <w:p w:rsidR="007C7EBA" w:rsidRDefault="007C7EBA">
      <w:pPr>
        <w:rPr>
          <w:i/>
          <w:sz w:val="18"/>
          <w:szCs w:val="18"/>
        </w:rPr>
      </w:pPr>
    </w:p>
    <w:p w:rsidR="007C7EBA" w:rsidRDefault="007C7EBA">
      <w:pPr>
        <w:rPr>
          <w:b/>
          <w:sz w:val="18"/>
          <w:szCs w:val="18"/>
        </w:rPr>
      </w:pPr>
    </w:p>
    <w:p w:rsidR="007C7EBA" w:rsidRDefault="002E4E20">
      <w:pPr>
        <w:pBdr>
          <w:top w:val="nil"/>
          <w:left w:val="nil"/>
          <w:bottom w:val="nil"/>
          <w:right w:val="nil"/>
          <w:between w:val="nil"/>
        </w:pBdr>
        <w:spacing w:after="0" w:line="240" w:lineRule="auto"/>
        <w:jc w:val="left"/>
        <w:rPr>
          <w:color w:val="000000"/>
        </w:rPr>
      </w:pPr>
      <w:r>
        <w:rPr>
          <w:b/>
          <w:color w:val="000000"/>
          <w:sz w:val="20"/>
          <w:szCs w:val="20"/>
        </w:rPr>
        <w:t>50</w:t>
      </w:r>
      <w:r w:rsidR="002514C0">
        <w:rPr>
          <w:b/>
          <w:color w:val="000000"/>
          <w:sz w:val="20"/>
          <w:szCs w:val="20"/>
        </w:rPr>
        <w:t>%</w:t>
      </w:r>
      <w:r>
        <w:rPr>
          <w:b/>
          <w:color w:val="000000"/>
          <w:sz w:val="20"/>
          <w:szCs w:val="20"/>
        </w:rPr>
        <w:t xml:space="preserve"> TEACHER ASSESSMENT</w:t>
      </w:r>
      <w:r w:rsidR="006F0D8E">
        <w:rPr>
          <w:b/>
          <w:color w:val="000000"/>
          <w:sz w:val="20"/>
          <w:szCs w:val="20"/>
        </w:rPr>
        <w:t>:</w:t>
      </w:r>
      <w:bookmarkStart w:id="0" w:name="_GoBack"/>
      <w:bookmarkEnd w:id="0"/>
      <w:r>
        <w:rPr>
          <w:color w:val="000000"/>
        </w:rPr>
        <w:t xml:space="preserve">by a quiz will be conducted at the end of the lesson. The comparison of  the learning will be base for the assessment. </w:t>
      </w:r>
    </w:p>
    <w:p w:rsidR="007C7EBA" w:rsidRDefault="007C7EBA">
      <w:pPr>
        <w:pBdr>
          <w:top w:val="nil"/>
          <w:left w:val="nil"/>
          <w:bottom w:val="nil"/>
          <w:right w:val="nil"/>
          <w:between w:val="nil"/>
        </w:pBdr>
        <w:spacing w:after="0" w:line="240" w:lineRule="auto"/>
        <w:jc w:val="left"/>
      </w:pPr>
    </w:p>
    <w:p w:rsidR="003C4FC3" w:rsidRDefault="0036161C">
      <w:pPr>
        <w:jc w:val="left"/>
      </w:pPr>
      <w:r>
        <w:rPr>
          <w:b/>
          <w:sz w:val="20"/>
          <w:szCs w:val="20"/>
        </w:rPr>
        <w:t>4</w:t>
      </w:r>
      <w:r w:rsidR="002E4E20">
        <w:rPr>
          <w:b/>
          <w:sz w:val="20"/>
          <w:szCs w:val="20"/>
        </w:rPr>
        <w:t>0</w:t>
      </w:r>
      <w:r w:rsidR="002514C0">
        <w:rPr>
          <w:b/>
          <w:sz w:val="20"/>
          <w:szCs w:val="20"/>
        </w:rPr>
        <w:t>%</w:t>
      </w:r>
      <w:r w:rsidR="002E4E20">
        <w:rPr>
          <w:b/>
          <w:sz w:val="20"/>
          <w:szCs w:val="20"/>
        </w:rPr>
        <w:t xml:space="preserve"> PEER ASSESSMENT</w:t>
      </w:r>
      <w:r w:rsidR="006F0D8E">
        <w:t xml:space="preserve">: </w:t>
      </w:r>
      <w:r w:rsidR="009E2730">
        <w:t xml:space="preserve">evaluation </w:t>
      </w:r>
      <w:r w:rsidR="003C4FC3">
        <w:t xml:space="preserve">based on searching for information, creativity and complexity  </w:t>
      </w:r>
    </w:p>
    <w:p w:rsidR="007C7EBA" w:rsidRDefault="0036161C">
      <w:pPr>
        <w:jc w:val="left"/>
        <w:rPr>
          <w:b/>
          <w:sz w:val="18"/>
          <w:szCs w:val="18"/>
        </w:rPr>
      </w:pPr>
      <w:r>
        <w:rPr>
          <w:b/>
          <w:sz w:val="20"/>
          <w:szCs w:val="20"/>
        </w:rPr>
        <w:t>1</w:t>
      </w:r>
      <w:r w:rsidR="002E4E20">
        <w:rPr>
          <w:b/>
          <w:sz w:val="20"/>
          <w:szCs w:val="20"/>
        </w:rPr>
        <w:t>0</w:t>
      </w:r>
      <w:r w:rsidR="002514C0">
        <w:rPr>
          <w:b/>
          <w:sz w:val="20"/>
          <w:szCs w:val="20"/>
        </w:rPr>
        <w:t>%</w:t>
      </w:r>
      <w:r w:rsidR="003C4FC3" w:rsidRPr="003C4FC3">
        <w:rPr>
          <w:sz w:val="20"/>
          <w:szCs w:val="20"/>
        </w:rPr>
        <w:t xml:space="preserve">evaluation </w:t>
      </w:r>
      <w:r w:rsidR="003C4FC3">
        <w:rPr>
          <w:sz w:val="20"/>
          <w:szCs w:val="20"/>
        </w:rPr>
        <w:t xml:space="preserve">of word cloud </w:t>
      </w:r>
    </w:p>
    <w:p w:rsidR="007C7EBA" w:rsidRDefault="007C7EBA">
      <w:pPr>
        <w:rPr>
          <w:i/>
          <w:sz w:val="18"/>
          <w:szCs w:val="18"/>
        </w:rPr>
      </w:pPr>
    </w:p>
    <w:p w:rsidR="007C7EBA" w:rsidRDefault="002E4E20">
      <w:pPr>
        <w:pStyle w:val="Balk1"/>
      </w:pPr>
      <w:r>
        <w:t>Student feedback</w:t>
      </w:r>
    </w:p>
    <w:p w:rsidR="003C4FC3" w:rsidRPr="00825440" w:rsidRDefault="003C4FC3" w:rsidP="003C4FC3">
      <w:pPr>
        <w:rPr>
          <w:i/>
        </w:rPr>
      </w:pPr>
      <w:r w:rsidRPr="00825440">
        <w:rPr>
          <w:i/>
        </w:rPr>
        <w:t>The groups make a reflection on the effect of the less</w:t>
      </w:r>
      <w:r w:rsidR="00197463">
        <w:rPr>
          <w:i/>
        </w:rPr>
        <w:t>on on them.</w:t>
      </w:r>
      <w:r w:rsidRPr="00825440">
        <w:rPr>
          <w:i/>
        </w:rPr>
        <w:t>This can be done by using te</w:t>
      </w:r>
      <w:r w:rsidR="00197463">
        <w:rPr>
          <w:i/>
        </w:rPr>
        <w:t>xt, posters or any application.</w:t>
      </w:r>
      <w:r w:rsidRPr="00825440">
        <w:rPr>
          <w:i/>
        </w:rPr>
        <w:t>The assessment shall include that:</w:t>
      </w:r>
    </w:p>
    <w:p w:rsidR="003C4FC3" w:rsidRPr="00825440" w:rsidRDefault="003C4FC3" w:rsidP="003C4FC3">
      <w:pPr>
        <w:rPr>
          <w:i/>
        </w:rPr>
      </w:pPr>
      <w:r w:rsidRPr="00825440">
        <w:rPr>
          <w:i/>
        </w:rPr>
        <w:t>- how important you feel today's material is,</w:t>
      </w:r>
    </w:p>
    <w:p w:rsidR="003C4FC3" w:rsidRPr="00825440" w:rsidRDefault="003C4FC3" w:rsidP="003C4FC3">
      <w:pPr>
        <w:rPr>
          <w:i/>
        </w:rPr>
      </w:pPr>
      <w:r w:rsidRPr="00825440">
        <w:rPr>
          <w:i/>
        </w:rPr>
        <w:t>- how useful today's class was</w:t>
      </w:r>
    </w:p>
    <w:p w:rsidR="003C4FC3" w:rsidRPr="00825440" w:rsidRDefault="003C4FC3" w:rsidP="003C4FC3">
      <w:pPr>
        <w:rPr>
          <w:i/>
        </w:rPr>
      </w:pPr>
      <w:r w:rsidRPr="00825440">
        <w:rPr>
          <w:i/>
        </w:rPr>
        <w:t>- what knowledge was lacking,</w:t>
      </w:r>
    </w:p>
    <w:p w:rsidR="003C4FC3" w:rsidRPr="00825440" w:rsidRDefault="00A95240" w:rsidP="003C4FC3">
      <w:pPr>
        <w:rPr>
          <w:i/>
        </w:rPr>
      </w:pPr>
      <w:r w:rsidRPr="00825440">
        <w:rPr>
          <w:i/>
        </w:rPr>
        <w:t xml:space="preserve">- what are your </w:t>
      </w:r>
      <w:r w:rsidR="003C4FC3" w:rsidRPr="00825440">
        <w:rPr>
          <w:i/>
        </w:rPr>
        <w:t>plans for the future?</w:t>
      </w:r>
    </w:p>
    <w:p w:rsidR="007C7EBA" w:rsidRPr="00825440" w:rsidRDefault="0083263D">
      <w:pPr>
        <w:pStyle w:val="Balk1"/>
        <w:rPr>
          <w:szCs w:val="22"/>
        </w:rPr>
      </w:pPr>
      <w:r w:rsidRPr="00825440">
        <w:rPr>
          <w:szCs w:val="22"/>
        </w:rPr>
        <w:t xml:space="preserve">About </w:t>
      </w:r>
    </w:p>
    <w:p w:rsidR="007C7EBA" w:rsidRPr="00825440" w:rsidRDefault="0083263D">
      <w:r w:rsidRPr="00825440">
        <w:t xml:space="preserve">This Lesson plan is prepared for VR@Geoparks project. </w:t>
      </w:r>
    </w:p>
    <w:p w:rsidR="007C7EBA" w:rsidRDefault="007C7EBA"/>
    <w:sectPr w:rsidR="007C7EBA" w:rsidSect="007C7EBA">
      <w:headerReference w:type="default" r:id="rId17"/>
      <w:footerReference w:type="default" r:id="rId18"/>
      <w:headerReference w:type="first" r:id="rId19"/>
      <w:footerReference w:type="first" r:id="rId20"/>
      <w:pgSz w:w="12240" w:h="15840"/>
      <w:pgMar w:top="1440" w:right="1440" w:bottom="1440" w:left="1440" w:header="708" w:footer="57"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496" w:rsidRDefault="00E46496" w:rsidP="007C7EBA">
      <w:pPr>
        <w:spacing w:after="0" w:line="240" w:lineRule="auto"/>
      </w:pPr>
      <w:r>
        <w:separator/>
      </w:r>
    </w:p>
  </w:endnote>
  <w:endnote w:type="continuationSeparator" w:id="1">
    <w:p w:rsidR="00E46496" w:rsidRDefault="00E46496" w:rsidP="007C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FD660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E4E20">
      <w:rPr>
        <w:color w:val="000000"/>
      </w:rPr>
      <w:instrText>PAGE</w:instrText>
    </w:r>
    <w:r>
      <w:rPr>
        <w:color w:val="000000"/>
      </w:rPr>
      <w:fldChar w:fldCharType="separate"/>
    </w:r>
    <w:r w:rsidR="005D700C">
      <w:rPr>
        <w:noProof/>
        <w:color w:val="000000"/>
      </w:rPr>
      <w:t>4</w:t>
    </w:r>
    <w:r>
      <w:rPr>
        <w:color w:val="000000"/>
      </w:rPr>
      <w:fldChar w:fldCharType="end"/>
    </w:r>
  </w:p>
  <w:p w:rsidR="007C7EBA" w:rsidRDefault="007C7EB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FD6603">
    <w:pPr>
      <w:pBdr>
        <w:top w:val="nil"/>
        <w:left w:val="nil"/>
        <w:bottom w:val="nil"/>
        <w:right w:val="nil"/>
        <w:between w:val="nil"/>
      </w:pBdr>
      <w:tabs>
        <w:tab w:val="center" w:pos="4680"/>
        <w:tab w:val="right" w:pos="9360"/>
      </w:tabs>
      <w:spacing w:after="0" w:line="240" w:lineRule="auto"/>
      <w:rPr>
        <w:color w:val="000000"/>
      </w:rPr>
    </w:pPr>
    <w:r w:rsidRPr="00FD6603">
      <w:rPr>
        <w:noProof/>
        <w:lang w:val="hu-HU" w:eastAsia="hu-HU"/>
      </w:rPr>
      <w:pict>
        <v:shape id="Szabadkézi sokszög 12" o:spid="_x0000_s10241" style="position:absolute;left:0;text-align:left;margin-left:137pt;margin-top:-48pt;width:393pt;height:56.25pt;z-index:251658240;visibility:visible" coordsize="498157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" adj="-11796480,,5400" path="m,l,704850r4981575,l4981575,,,xe" stroked="f">
          <v:stroke joinstyle="miter"/>
          <v:formulas/>
          <v:path arrowok="t" o:extrusionok="f" o:connecttype="segments" textboxrect="0,0,4981575,704850"/>
          <v:textbox inset="7pt,3pt,7pt,3pt">
            <w:txbxContent>
              <w:p w:rsidR="00624554" w:rsidRDefault="00624554">
                <w:pPr>
                  <w:spacing w:line="251" w:lineRule="auto"/>
                  <w:textDirection w:val="btLr"/>
                </w:pPr>
              </w:p>
            </w:txbxContent>
          </v:textbox>
          <w10:wrap type="square"/>
        </v:shape>
      </w:pict>
    </w:r>
    <w:r w:rsidR="002E4E20">
      <w:rPr>
        <w:noProof/>
        <w:lang w:val="tr-TR"/>
      </w:rPr>
      <w:drawing>
        <wp:anchor distT="0" distB="0" distL="114300" distR="114300" simplePos="0" relativeHeight="251663360" behindDoc="0" locked="0" layoutInCell="1" allowOverlap="1">
          <wp:simplePos x="0" y="0"/>
          <wp:positionH relativeFrom="column">
            <wp:posOffset>-439419</wp:posOffset>
          </wp:positionH>
          <wp:positionV relativeFrom="paragraph">
            <wp:posOffset>-511809</wp:posOffset>
          </wp:positionV>
          <wp:extent cx="796290" cy="533400"/>
          <wp:effectExtent l="0" t="0" r="0" b="0"/>
          <wp:wrapSquare wrapText="bothSides" distT="0" distB="0" distL="114300" distR="11430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96290" cy="53340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496" w:rsidRDefault="00E46496" w:rsidP="007C7EBA">
      <w:pPr>
        <w:spacing w:after="0" w:line="240" w:lineRule="auto"/>
      </w:pPr>
      <w:r>
        <w:separator/>
      </w:r>
    </w:p>
  </w:footnote>
  <w:footnote w:type="continuationSeparator" w:id="1">
    <w:p w:rsidR="00E46496" w:rsidRDefault="00E46496" w:rsidP="007C7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7C7EBA">
    <w:pPr>
      <w:pBdr>
        <w:top w:val="nil"/>
        <w:left w:val="nil"/>
        <w:bottom w:val="nil"/>
        <w:right w:val="nil"/>
        <w:between w:val="nil"/>
      </w:pBdr>
      <w:tabs>
        <w:tab w:val="center" w:pos="4680"/>
        <w:tab w:val="right" w:pos="9360"/>
      </w:tabs>
      <w:spacing w:after="0" w:line="240" w:lineRule="auto"/>
      <w:rPr>
        <w:color w:val="000000"/>
      </w:rPr>
    </w:pPr>
  </w:p>
  <w:p w:rsidR="007C7EBA" w:rsidRDefault="007C7EB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5D700C">
    <w:pPr>
      <w:pBdr>
        <w:top w:val="nil"/>
        <w:left w:val="nil"/>
        <w:bottom w:val="nil"/>
        <w:right w:val="nil"/>
        <w:between w:val="nil"/>
      </w:pBdr>
      <w:tabs>
        <w:tab w:val="center" w:pos="4680"/>
        <w:tab w:val="right" w:pos="9360"/>
      </w:tabs>
      <w:spacing w:after="0" w:line="240" w:lineRule="auto"/>
      <w:rPr>
        <w:color w:val="000000"/>
      </w:rPr>
    </w:pPr>
    <w:r>
      <w:rPr>
        <w:noProof/>
        <w:color w:val="000000"/>
        <w:lang w:val="tr-TR"/>
      </w:rPr>
      <w:drawing>
        <wp:inline distT="0" distB="0" distL="0" distR="0">
          <wp:extent cx="952500" cy="952500"/>
          <wp:effectExtent l="19050" t="0" r="0" b="0"/>
          <wp:docPr id="4" name="3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952500" cy="952500"/>
                  </a:xfrm>
                  <a:prstGeom prst="rect">
                    <a:avLst/>
                  </a:prstGeom>
                </pic:spPr>
              </pic:pic>
            </a:graphicData>
          </a:graphic>
        </wp:inline>
      </w:drawing>
    </w:r>
    <w:r>
      <w:rPr>
        <w:color w:val="000000"/>
      </w:rPr>
      <w:t xml:space="preserve">                                   </w:t>
    </w:r>
    <w:r>
      <w:rPr>
        <w:noProof/>
        <w:color w:val="000000"/>
        <w:lang w:val="tr-TR"/>
      </w:rPr>
      <w:drawing>
        <wp:inline distT="0" distB="0" distL="0" distR="0">
          <wp:extent cx="3571875" cy="1020536"/>
          <wp:effectExtent l="19050" t="0" r="9525" b="0"/>
          <wp:docPr id="5" name="4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2"/>
                  <a:stretch>
                    <a:fillRect/>
                  </a:stretch>
                </pic:blipFill>
                <pic:spPr>
                  <a:xfrm>
                    <a:off x="0" y="0"/>
                    <a:ext cx="3571875" cy="10205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32649"/>
    <w:multiLevelType w:val="multilevel"/>
    <w:tmpl w:val="07D84D5E"/>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3EE100B3"/>
    <w:multiLevelType w:val="hybridMultilevel"/>
    <w:tmpl w:val="F63847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6445F0C"/>
    <w:multiLevelType w:val="multilevel"/>
    <w:tmpl w:val="281E5C3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6811105"/>
    <w:multiLevelType w:val="hybridMultilevel"/>
    <w:tmpl w:val="29DEA486"/>
    <w:lvl w:ilvl="0" w:tplc="4C7ECEB2">
      <w:start w:val="2"/>
      <w:numFmt w:val="bullet"/>
      <w:lvlText w:val="-"/>
      <w:lvlJc w:val="left"/>
      <w:pPr>
        <w:ind w:left="405" w:hanging="360"/>
      </w:pPr>
      <w:rPr>
        <w:rFonts w:ascii="Arial" w:eastAsia="Arial" w:hAnsi="Arial" w:cs="Arial"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rsids>
    <w:rsidRoot w:val="007C7EBA"/>
    <w:rsid w:val="0003230B"/>
    <w:rsid w:val="00101A00"/>
    <w:rsid w:val="00180199"/>
    <w:rsid w:val="001911FC"/>
    <w:rsid w:val="00197463"/>
    <w:rsid w:val="002514C0"/>
    <w:rsid w:val="002E4E20"/>
    <w:rsid w:val="00341DF8"/>
    <w:rsid w:val="0036161C"/>
    <w:rsid w:val="003704F1"/>
    <w:rsid w:val="003A6297"/>
    <w:rsid w:val="003C4FC3"/>
    <w:rsid w:val="003D0B6B"/>
    <w:rsid w:val="004707B8"/>
    <w:rsid w:val="004B78F8"/>
    <w:rsid w:val="00554F1B"/>
    <w:rsid w:val="005D700C"/>
    <w:rsid w:val="00624554"/>
    <w:rsid w:val="006C26C5"/>
    <w:rsid w:val="006F0D8E"/>
    <w:rsid w:val="00727B55"/>
    <w:rsid w:val="007C7EBA"/>
    <w:rsid w:val="00825440"/>
    <w:rsid w:val="0083263D"/>
    <w:rsid w:val="00852E77"/>
    <w:rsid w:val="008C50F3"/>
    <w:rsid w:val="00977C32"/>
    <w:rsid w:val="009D1987"/>
    <w:rsid w:val="009E2730"/>
    <w:rsid w:val="009F3760"/>
    <w:rsid w:val="00A10BBC"/>
    <w:rsid w:val="00A11129"/>
    <w:rsid w:val="00A16924"/>
    <w:rsid w:val="00A95240"/>
    <w:rsid w:val="00AA3A45"/>
    <w:rsid w:val="00B7315C"/>
    <w:rsid w:val="00C52048"/>
    <w:rsid w:val="00C60EA9"/>
    <w:rsid w:val="00C975F4"/>
    <w:rsid w:val="00D05C56"/>
    <w:rsid w:val="00E30D65"/>
    <w:rsid w:val="00E33BE3"/>
    <w:rsid w:val="00E46496"/>
    <w:rsid w:val="00E6783E"/>
    <w:rsid w:val="00EA15AC"/>
    <w:rsid w:val="00F01B7E"/>
    <w:rsid w:val="00F46067"/>
    <w:rsid w:val="00FD4DDF"/>
    <w:rsid w:val="00FD66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tr-TR"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0"/>
  </w:style>
  <w:style w:type="paragraph" w:styleId="Balk1">
    <w:name w:val="heading 1"/>
    <w:basedOn w:val="scx4"/>
    <w:next w:val="Normal"/>
    <w:link w:val="Balk1Char"/>
    <w:uiPriority w:val="9"/>
    <w:qFormat/>
    <w:rsid w:val="005F1917"/>
    <w:pPr>
      <w:tabs>
        <w:tab w:val="left" w:pos="3615"/>
        <w:tab w:val="center" w:pos="4535"/>
      </w:tabs>
      <w:outlineLvl w:val="0"/>
    </w:pPr>
  </w:style>
  <w:style w:type="paragraph" w:styleId="Balk2">
    <w:name w:val="heading 2"/>
    <w:basedOn w:val="Normal"/>
    <w:next w:val="Normal"/>
    <w:link w:val="Balk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661F0"/>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661F0"/>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661F0"/>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l1">
    <w:name w:val="Normál1"/>
    <w:rsid w:val="007C7EBA"/>
  </w:style>
  <w:style w:type="table" w:customStyle="1" w:styleId="TableNormal">
    <w:name w:val="Table Normal"/>
    <w:rsid w:val="007C7EBA"/>
    <w:tblPr>
      <w:tblCellMar>
        <w:top w:w="0" w:type="dxa"/>
        <w:left w:w="0" w:type="dxa"/>
        <w:bottom w:w="0" w:type="dxa"/>
        <w:right w:w="0" w:type="dxa"/>
      </w:tblCellMar>
    </w:tblPr>
  </w:style>
  <w:style w:type="paragraph" w:styleId="KonuBal">
    <w:name w:val="Title"/>
    <w:basedOn w:val="Heading11"/>
    <w:next w:val="Normal"/>
    <w:link w:val="KonuBalChar"/>
    <w:uiPriority w:val="10"/>
    <w:qFormat/>
    <w:rsid w:val="005F1917"/>
    <w:pPr>
      <w:jc w:val="center"/>
    </w:pPr>
    <w:rPr>
      <w:sz w:val="40"/>
      <w:szCs w:val="40"/>
    </w:rPr>
  </w:style>
  <w:style w:type="paragraph" w:styleId="stbilgi">
    <w:name w:val="header"/>
    <w:basedOn w:val="Normal"/>
    <w:link w:val="stbilgiChar"/>
    <w:uiPriority w:val="99"/>
    <w:unhideWhenUsed/>
    <w:rsid w:val="0082577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25772"/>
  </w:style>
  <w:style w:type="paragraph" w:styleId="Altbilgi">
    <w:name w:val="footer"/>
    <w:basedOn w:val="Normal"/>
    <w:link w:val="AltbilgiChar"/>
    <w:uiPriority w:val="99"/>
    <w:unhideWhenUsed/>
    <w:rsid w:val="00825772"/>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25772"/>
  </w:style>
  <w:style w:type="character" w:customStyle="1" w:styleId="Balk1Char">
    <w:name w:val="Başlık 1 Char"/>
    <w:basedOn w:val="VarsaylanParagrafYazTipi"/>
    <w:link w:val="Balk1"/>
    <w:uiPriority w:val="9"/>
    <w:rsid w:val="005F1917"/>
    <w:rPr>
      <w:rFonts w:ascii="Arial" w:eastAsia="MS Mincho" w:hAnsi="Arial" w:cs="Times New Roman"/>
      <w:b/>
      <w:color w:val="000000"/>
      <w:szCs w:val="24"/>
      <w:shd w:val="clear" w:color="auto" w:fill="BDD6EE"/>
      <w:lang w:val="en-GB" w:eastAsia="fr-FR"/>
    </w:rPr>
  </w:style>
  <w:style w:type="character" w:customStyle="1" w:styleId="Balk2Char">
    <w:name w:val="Başlık 2 Char"/>
    <w:basedOn w:val="VarsaylanParagrafYazTipi"/>
    <w:link w:val="Balk2"/>
    <w:uiPriority w:val="9"/>
    <w:semiHidden/>
    <w:rsid w:val="00A661F0"/>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661F0"/>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661F0"/>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661F0"/>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661F0"/>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661F0"/>
    <w:rPr>
      <w:i/>
      <w:iCs/>
    </w:rPr>
  </w:style>
  <w:style w:type="character" w:customStyle="1" w:styleId="Balk8Char">
    <w:name w:val="Başlık 8 Char"/>
    <w:basedOn w:val="VarsaylanParagrafYazTipi"/>
    <w:link w:val="Balk8"/>
    <w:uiPriority w:val="9"/>
    <w:semiHidden/>
    <w:rsid w:val="00A661F0"/>
    <w:rPr>
      <w:b/>
      <w:bCs/>
    </w:rPr>
  </w:style>
  <w:style w:type="character" w:customStyle="1" w:styleId="Balk9Char">
    <w:name w:val="Başlık 9 Char"/>
    <w:basedOn w:val="VarsaylanParagrafYazTipi"/>
    <w:link w:val="Balk9"/>
    <w:uiPriority w:val="9"/>
    <w:semiHidden/>
    <w:rsid w:val="00A661F0"/>
    <w:rPr>
      <w:i/>
      <w:iCs/>
    </w:rPr>
  </w:style>
  <w:style w:type="paragraph" w:styleId="ResimYazs">
    <w:name w:val="caption"/>
    <w:basedOn w:val="Normal"/>
    <w:next w:val="Normal"/>
    <w:uiPriority w:val="35"/>
    <w:semiHidden/>
    <w:unhideWhenUsed/>
    <w:qFormat/>
    <w:rsid w:val="00A661F0"/>
    <w:rPr>
      <w:b/>
      <w:bCs/>
      <w:sz w:val="18"/>
      <w:szCs w:val="18"/>
    </w:rPr>
  </w:style>
  <w:style w:type="character" w:customStyle="1" w:styleId="KonuBalChar">
    <w:name w:val="Konu Başlığı Char"/>
    <w:basedOn w:val="VarsaylanParagrafYazTipi"/>
    <w:link w:val="KonuBal"/>
    <w:uiPriority w:val="10"/>
    <w:rsid w:val="005F1917"/>
    <w:rPr>
      <w:rFonts w:ascii="Arial" w:eastAsia="Times New Roman" w:hAnsi="Arial" w:cs="Arial"/>
      <w:b/>
      <w:caps/>
      <w:color w:val="006595"/>
      <w:sz w:val="40"/>
      <w:szCs w:val="40"/>
      <w:lang w:val="en-GB" w:eastAsia="en-GB"/>
    </w:rPr>
  </w:style>
  <w:style w:type="paragraph" w:styleId="AltKonuBal">
    <w:name w:val="Subtitle"/>
    <w:basedOn w:val="Normal"/>
    <w:next w:val="Normal"/>
    <w:link w:val="AltKonuBalChar"/>
    <w:rsid w:val="007C7EBA"/>
    <w:pPr>
      <w:spacing w:after="240"/>
      <w:jc w:val="center"/>
    </w:pPr>
    <w:rPr>
      <w:rFonts w:ascii="Calibri" w:eastAsia="Calibri" w:hAnsi="Calibri" w:cs="Calibri"/>
      <w:sz w:val="24"/>
      <w:szCs w:val="24"/>
    </w:rPr>
  </w:style>
  <w:style w:type="character" w:customStyle="1" w:styleId="AltKonuBalChar">
    <w:name w:val="Alt Konu Başlığı Char"/>
    <w:basedOn w:val="VarsaylanParagrafYazTipi"/>
    <w:link w:val="AltKonuBal"/>
    <w:uiPriority w:val="11"/>
    <w:rsid w:val="00A661F0"/>
    <w:rPr>
      <w:rFonts w:asciiTheme="majorHAnsi" w:eastAsiaTheme="majorEastAsia" w:hAnsiTheme="majorHAnsi" w:cstheme="majorBidi"/>
      <w:sz w:val="24"/>
      <w:szCs w:val="24"/>
    </w:rPr>
  </w:style>
  <w:style w:type="character" w:styleId="Gl">
    <w:name w:val="Strong"/>
    <w:basedOn w:val="VarsaylanParagrafYazTipi"/>
    <w:uiPriority w:val="22"/>
    <w:qFormat/>
    <w:rsid w:val="00A661F0"/>
    <w:rPr>
      <w:b/>
      <w:bCs/>
      <w:color w:val="auto"/>
    </w:rPr>
  </w:style>
  <w:style w:type="character" w:styleId="Vurgu">
    <w:name w:val="Emphasis"/>
    <w:basedOn w:val="VarsaylanParagrafYazTipi"/>
    <w:uiPriority w:val="20"/>
    <w:qFormat/>
    <w:rsid w:val="00A661F0"/>
    <w:rPr>
      <w:i/>
      <w:iCs/>
      <w:color w:val="auto"/>
    </w:rPr>
  </w:style>
  <w:style w:type="paragraph" w:styleId="AralkYok">
    <w:name w:val="No Spacing"/>
    <w:uiPriority w:val="1"/>
    <w:qFormat/>
    <w:rsid w:val="00A661F0"/>
    <w:pPr>
      <w:spacing w:after="0" w:line="240" w:lineRule="auto"/>
    </w:pPr>
  </w:style>
  <w:style w:type="paragraph" w:styleId="Trnak">
    <w:name w:val="Quote"/>
    <w:basedOn w:val="Normal"/>
    <w:next w:val="Normal"/>
    <w:link w:val="Trnak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TrnakChar">
    <w:name w:val="Tırnak Char"/>
    <w:basedOn w:val="VarsaylanParagrafYazTipi"/>
    <w:link w:val="Trnak"/>
    <w:uiPriority w:val="29"/>
    <w:rsid w:val="00A661F0"/>
    <w:rPr>
      <w:rFonts w:asciiTheme="majorHAnsi" w:eastAsiaTheme="majorEastAsia" w:hAnsiTheme="majorHAnsi" w:cstheme="majorBidi"/>
      <w:i/>
      <w:iCs/>
      <w:sz w:val="24"/>
      <w:szCs w:val="24"/>
    </w:rPr>
  </w:style>
  <w:style w:type="paragraph" w:styleId="KeskinTrnak">
    <w:name w:val="Intense Quote"/>
    <w:basedOn w:val="Normal"/>
    <w:next w:val="Normal"/>
    <w:link w:val="KeskinTrnak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KeskinTrnakChar">
    <w:name w:val="Keskin Tırnak Char"/>
    <w:basedOn w:val="VarsaylanParagrafYazTipi"/>
    <w:link w:val="KeskinTrnak"/>
    <w:uiPriority w:val="30"/>
    <w:rsid w:val="00A661F0"/>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661F0"/>
    <w:rPr>
      <w:i/>
      <w:iCs/>
      <w:color w:val="auto"/>
    </w:rPr>
  </w:style>
  <w:style w:type="character" w:styleId="GlVurgulama">
    <w:name w:val="Intense Emphasis"/>
    <w:basedOn w:val="VarsaylanParagrafYazTipi"/>
    <w:uiPriority w:val="21"/>
    <w:qFormat/>
    <w:rsid w:val="00A661F0"/>
    <w:rPr>
      <w:b/>
      <w:bCs/>
      <w:i/>
      <w:iCs/>
      <w:color w:val="auto"/>
    </w:rPr>
  </w:style>
  <w:style w:type="character" w:styleId="HafifBavuru">
    <w:name w:val="Subtle Reference"/>
    <w:basedOn w:val="VarsaylanParagrafYazTipi"/>
    <w:uiPriority w:val="31"/>
    <w:qFormat/>
    <w:rsid w:val="00A661F0"/>
    <w:rPr>
      <w:smallCaps/>
      <w:color w:val="auto"/>
      <w:u w:val="single" w:color="7F7F7F" w:themeColor="text1" w:themeTint="80"/>
    </w:rPr>
  </w:style>
  <w:style w:type="character" w:styleId="GlBavuru">
    <w:name w:val="Intense Reference"/>
    <w:basedOn w:val="VarsaylanParagrafYazTipi"/>
    <w:uiPriority w:val="32"/>
    <w:qFormat/>
    <w:rsid w:val="00A661F0"/>
    <w:rPr>
      <w:b/>
      <w:bCs/>
      <w:smallCaps/>
      <w:color w:val="auto"/>
      <w:u w:val="single"/>
    </w:rPr>
  </w:style>
  <w:style w:type="character" w:styleId="KitapBal">
    <w:name w:val="Book Title"/>
    <w:basedOn w:val="VarsaylanParagrafYazTipi"/>
    <w:uiPriority w:val="33"/>
    <w:qFormat/>
    <w:rsid w:val="00A661F0"/>
    <w:rPr>
      <w:b/>
      <w:bCs/>
      <w:smallCaps/>
      <w:color w:val="auto"/>
    </w:rPr>
  </w:style>
  <w:style w:type="paragraph" w:styleId="TBal">
    <w:name w:val="TOC Heading"/>
    <w:basedOn w:val="Balk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b/>
      <w:caps/>
      <w:color w:val="006595"/>
      <w:sz w:val="36"/>
      <w:szCs w:val="36"/>
      <w:lang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ListeParagraf">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NormalTablo"/>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Kpr">
    <w:name w:val="Hyperlink"/>
    <w:basedOn w:val="VarsaylanParagrafYazTipi"/>
    <w:uiPriority w:val="99"/>
    <w:unhideWhenUsed/>
    <w:rsid w:val="00B34890"/>
    <w:rPr>
      <w:color w:val="0563C1" w:themeColor="hyperlink"/>
      <w:u w:val="single"/>
    </w:rPr>
  </w:style>
  <w:style w:type="character" w:styleId="AklamaBavurusu">
    <w:name w:val="annotation reference"/>
    <w:basedOn w:val="VarsaylanParagrafYazTipi"/>
    <w:uiPriority w:val="99"/>
    <w:semiHidden/>
    <w:unhideWhenUsed/>
    <w:rsid w:val="00013FCC"/>
    <w:rPr>
      <w:sz w:val="16"/>
      <w:szCs w:val="16"/>
    </w:rPr>
  </w:style>
  <w:style w:type="paragraph" w:styleId="AklamaMetni">
    <w:name w:val="annotation text"/>
    <w:basedOn w:val="Normal"/>
    <w:link w:val="AklamaMetniChar"/>
    <w:uiPriority w:val="99"/>
    <w:semiHidden/>
    <w:unhideWhenUsed/>
    <w:rsid w:val="00013F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3FCC"/>
    <w:rPr>
      <w:rFonts w:ascii="Arial" w:hAnsi="Arial"/>
      <w:sz w:val="20"/>
      <w:szCs w:val="20"/>
    </w:rPr>
  </w:style>
  <w:style w:type="paragraph" w:styleId="AklamaKonusu">
    <w:name w:val="annotation subject"/>
    <w:basedOn w:val="AklamaMetni"/>
    <w:next w:val="AklamaMetni"/>
    <w:link w:val="AklamaKonusuChar"/>
    <w:uiPriority w:val="99"/>
    <w:semiHidden/>
    <w:unhideWhenUsed/>
    <w:rsid w:val="00013FCC"/>
    <w:rPr>
      <w:b/>
      <w:bCs/>
    </w:rPr>
  </w:style>
  <w:style w:type="character" w:customStyle="1" w:styleId="AklamaKonusuChar">
    <w:name w:val="Açıklama Konusu Char"/>
    <w:basedOn w:val="AklamaMetniChar"/>
    <w:link w:val="AklamaKonusu"/>
    <w:uiPriority w:val="99"/>
    <w:semiHidden/>
    <w:rsid w:val="00013FCC"/>
    <w:rPr>
      <w:rFonts w:ascii="Arial" w:hAnsi="Arial"/>
      <w:b/>
      <w:bCs/>
      <w:sz w:val="20"/>
      <w:szCs w:val="20"/>
    </w:rPr>
  </w:style>
  <w:style w:type="paragraph" w:styleId="BalonMetni">
    <w:name w:val="Balloon Text"/>
    <w:basedOn w:val="Normal"/>
    <w:link w:val="BalonMetniChar"/>
    <w:uiPriority w:val="99"/>
    <w:semiHidden/>
    <w:unhideWhenUsed/>
    <w:rsid w:val="00013F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3FCC"/>
    <w:rPr>
      <w:rFonts w:ascii="Segoe UI" w:hAnsi="Segoe UI" w:cs="Segoe UI"/>
      <w:sz w:val="18"/>
      <w:szCs w:val="18"/>
    </w:rPr>
  </w:style>
  <w:style w:type="character" w:styleId="zlenenKpr">
    <w:name w:val="FollowedHyperlink"/>
    <w:basedOn w:val="VarsaylanParagrafYazTipi"/>
    <w:uiPriority w:val="99"/>
    <w:semiHidden/>
    <w:unhideWhenUsed/>
    <w:rsid w:val="0014525C"/>
    <w:rPr>
      <w:color w:val="954F72" w:themeColor="followedHyperlink"/>
      <w:u w:val="single"/>
    </w:rPr>
  </w:style>
  <w:style w:type="character" w:customStyle="1" w:styleId="UnresolvedMention">
    <w:name w:val="Unresolved Mention"/>
    <w:basedOn w:val="VarsaylanParagrafYazTipi"/>
    <w:uiPriority w:val="99"/>
    <w:semiHidden/>
    <w:unhideWhenUsed/>
    <w:rsid w:val="005F1917"/>
    <w:rPr>
      <w:color w:val="605E5C"/>
      <w:shd w:val="clear" w:color="auto" w:fill="E1DFDD"/>
    </w:rPr>
  </w:style>
  <w:style w:type="table" w:customStyle="1" w:styleId="Tblzatrcsos5stt3jellszn1">
    <w:name w:val="Táblázat (rácsos) 5 – sötét – 3. jelölőszín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blzatrcsos5stt1jellszn1">
    <w:name w:val="Táblázat (rácsos) 5 – sötét – 1. jelölőszín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blzatrcsos41jellszn1">
    <w:name w:val="Táblázat (rácsos) 4 – 1. jelölőszín1"/>
    <w:basedOn w:val="NormalTablo"/>
    <w:uiPriority w:val="49"/>
    <w:rsid w:val="005F191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3D29"/>
    <w:pPr>
      <w:autoSpaceDE w:val="0"/>
      <w:autoSpaceDN w:val="0"/>
      <w:adjustRightInd w:val="0"/>
      <w:spacing w:after="0" w:line="240" w:lineRule="auto"/>
      <w:jc w:val="left"/>
    </w:pPr>
    <w:rPr>
      <w:color w:val="000000"/>
      <w:sz w:val="24"/>
      <w:szCs w:val="24"/>
      <w:lang w:val="tr-TR"/>
    </w:rPr>
  </w:style>
  <w:style w:type="table" w:customStyle="1" w:styleId="a">
    <w:basedOn w:val="TableNormal"/>
    <w:rsid w:val="007C7EB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
    <w:rsid w:val="007C7EB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Earthquake" TargetMode="External"/><Relationship Id="rId13" Type="http://schemas.openxmlformats.org/officeDocument/2006/relationships/hyperlink" Target="https://hvg.hu/itthon/20110131_foldrenges_magyarorsza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e.kahoot.it/course/307e96ab-ace1-4557-a73b-f315616b902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lWoMlaTjQo" TargetMode="External"/><Relationship Id="rId5" Type="http://schemas.openxmlformats.org/officeDocument/2006/relationships/webSettings" Target="webSettings.xml"/><Relationship Id="rId15" Type="http://schemas.openxmlformats.org/officeDocument/2006/relationships/hyperlink" Target="https://www.iris.edu/hq/files/programs/education_and_outreach/aotm/8/1.SeismographModel-Lahr.pdf" TargetMode="External"/><Relationship Id="rId10" Type="http://schemas.openxmlformats.org/officeDocument/2006/relationships/hyperlink" Target="https://www.facebook.com/watch/?v=120359499998008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who.int/health-topics/earthquakes" TargetMode="External"/><Relationship Id="rId14" Type="http://schemas.openxmlformats.org/officeDocument/2006/relationships/hyperlink" Target="https://hu.wikipedia.org/wiki/1985-%C3%B6s_berhidai_f%C3%B6ldreng%C3%A9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0HpNN1FURPMIBo5AyDs6kQ+PQ==">AMUW2mWW5tjlEm+nXSdfGVlSDOjNkv9FNhn557CxH9yxnDJo1DcfuSlKazTLYIFgsT11hm/ea+Muf3sgJ5Kzs/qUpof3JHMOJmNooS2Ah/v1yk6OgE1iVxI=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823</Words>
  <Characters>4693</Characters>
  <Application>Microsoft Office Word</Application>
  <DocSecurity>0</DocSecurity>
  <Lines>39</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Borbala Pocze</dc:creator>
  <cp:lastModifiedBy>Windows User</cp:lastModifiedBy>
  <cp:revision>2</cp:revision>
  <dcterms:created xsi:type="dcterms:W3CDTF">2022-02-14T11:25:00Z</dcterms:created>
  <dcterms:modified xsi:type="dcterms:W3CDTF">2022-02-14T11:25:00Z</dcterms:modified>
</cp:coreProperties>
</file>