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1989" w:rsidRPr="00066779" w:rsidRDefault="000B1989">
      <w:pPr>
        <w:widowControl w:val="0"/>
        <w:pBdr>
          <w:top w:val="nil"/>
          <w:left w:val="nil"/>
          <w:bottom w:val="nil"/>
          <w:right w:val="nil"/>
          <w:between w:val="nil"/>
        </w:pBdr>
        <w:spacing w:after="0" w:line="276" w:lineRule="auto"/>
        <w:jc w:val="left"/>
      </w:pPr>
    </w:p>
    <w:p w:rsidR="000B1989" w:rsidRPr="00066779" w:rsidRDefault="00C46ECA">
      <w:pPr>
        <w:pStyle w:val="Cm"/>
      </w:pPr>
      <w:r w:rsidRPr="00066779">
        <w:t>Scientix lesson plan</w:t>
      </w:r>
    </w:p>
    <w:p w:rsidR="000B1989" w:rsidRPr="00066779" w:rsidRDefault="0071798B">
      <w:pPr>
        <w:pStyle w:val="Cmsor1"/>
        <w:rPr>
          <w:rFonts w:cs="Arial"/>
        </w:rPr>
      </w:pPr>
      <w:r w:rsidRPr="00066779">
        <w:rPr>
          <w:rFonts w:cs="Arial"/>
        </w:rPr>
        <w:t>Title</w:t>
      </w:r>
    </w:p>
    <w:p w:rsidR="000B1989" w:rsidRPr="00066779" w:rsidRDefault="0071798B">
      <w:pPr>
        <w:spacing w:after="0" w:line="240" w:lineRule="auto"/>
        <w:jc w:val="left"/>
        <w:rPr>
          <w:sz w:val="24"/>
        </w:rPr>
      </w:pPr>
      <w:r w:rsidRPr="00066779">
        <w:rPr>
          <w:rFonts w:eastAsia="Times New Roman"/>
          <w:szCs w:val="20"/>
        </w:rPr>
        <w:t>Man in Nature</w:t>
      </w:r>
    </w:p>
    <w:p w:rsidR="000B1989" w:rsidRPr="00066779" w:rsidRDefault="0071798B" w:rsidP="00837CE7">
      <w:pPr>
        <w:pStyle w:val="Cmsor1"/>
        <w:rPr>
          <w:rFonts w:cs="Arial"/>
        </w:rPr>
      </w:pPr>
      <w:r w:rsidRPr="00066779">
        <w:rPr>
          <w:rFonts w:cs="Arial"/>
        </w:rPr>
        <w:t>Author</w:t>
      </w:r>
      <w:r w:rsidR="00507A75">
        <w:rPr>
          <w:rFonts w:cs="Arial"/>
        </w:rPr>
        <w:t>s</w:t>
      </w:r>
    </w:p>
    <w:p w:rsidR="00837CE7" w:rsidRPr="00066779" w:rsidRDefault="00837CE7" w:rsidP="00837CE7">
      <w:pPr>
        <w:rPr>
          <w:lang w:eastAsia="fr-FR"/>
        </w:rPr>
      </w:pPr>
      <w:proofErr w:type="spellStart"/>
      <w:r w:rsidRPr="00066779">
        <w:rPr>
          <w:lang w:eastAsia="fr-FR"/>
        </w:rPr>
        <w:t>László</w:t>
      </w:r>
      <w:proofErr w:type="spellEnd"/>
      <w:r w:rsidR="0071798B" w:rsidRPr="00066779">
        <w:rPr>
          <w:lang w:eastAsia="fr-FR"/>
        </w:rPr>
        <w:t xml:space="preserve"> </w:t>
      </w:r>
      <w:proofErr w:type="spellStart"/>
      <w:r w:rsidR="0071798B" w:rsidRPr="00066779">
        <w:rPr>
          <w:lang w:eastAsia="fr-FR"/>
        </w:rPr>
        <w:t>Vellai</w:t>
      </w:r>
      <w:proofErr w:type="spellEnd"/>
      <w:r w:rsidR="00507A75">
        <w:rPr>
          <w:lang w:eastAsia="fr-FR"/>
        </w:rPr>
        <w:t xml:space="preserve">, </w:t>
      </w:r>
      <w:proofErr w:type="spellStart"/>
      <w:r w:rsidR="00507A75">
        <w:rPr>
          <w:lang w:eastAsia="fr-FR"/>
        </w:rPr>
        <w:t>Ágnes</w:t>
      </w:r>
      <w:proofErr w:type="spellEnd"/>
      <w:r w:rsidR="00507A75">
        <w:rPr>
          <w:lang w:eastAsia="fr-FR"/>
        </w:rPr>
        <w:t xml:space="preserve"> </w:t>
      </w:r>
      <w:proofErr w:type="spellStart"/>
      <w:r w:rsidR="00507A75">
        <w:rPr>
          <w:lang w:eastAsia="fr-FR"/>
        </w:rPr>
        <w:t>Mészárosné</w:t>
      </w:r>
      <w:proofErr w:type="spellEnd"/>
      <w:r w:rsidR="00507A75">
        <w:rPr>
          <w:lang w:eastAsia="fr-FR"/>
        </w:rPr>
        <w:t xml:space="preserve"> </w:t>
      </w:r>
      <w:proofErr w:type="spellStart"/>
      <w:r w:rsidR="00507A75">
        <w:rPr>
          <w:lang w:eastAsia="fr-FR"/>
        </w:rPr>
        <w:t>Hardi</w:t>
      </w:r>
      <w:proofErr w:type="spellEnd"/>
      <w:r w:rsidR="00507A75">
        <w:rPr>
          <w:lang w:eastAsia="fr-FR"/>
        </w:rPr>
        <w:t xml:space="preserve">, </w:t>
      </w:r>
      <w:proofErr w:type="spellStart"/>
      <w:r w:rsidR="00507A75">
        <w:rPr>
          <w:lang w:eastAsia="fr-FR"/>
        </w:rPr>
        <w:t>Péter</w:t>
      </w:r>
      <w:proofErr w:type="spellEnd"/>
      <w:r w:rsidR="00507A75">
        <w:rPr>
          <w:lang w:eastAsia="fr-FR"/>
        </w:rPr>
        <w:t xml:space="preserve"> </w:t>
      </w:r>
      <w:proofErr w:type="spellStart"/>
      <w:r w:rsidR="00507A75">
        <w:rPr>
          <w:lang w:eastAsia="fr-FR"/>
        </w:rPr>
        <w:t>Tarsoly</w:t>
      </w:r>
      <w:proofErr w:type="spellEnd"/>
      <w:r w:rsidR="00507A75">
        <w:rPr>
          <w:lang w:eastAsia="fr-FR"/>
        </w:rPr>
        <w:t xml:space="preserve">, </w:t>
      </w:r>
      <w:proofErr w:type="spellStart"/>
      <w:r w:rsidR="00507A75">
        <w:rPr>
          <w:lang w:eastAsia="fr-FR"/>
        </w:rPr>
        <w:t>Zsanett</w:t>
      </w:r>
      <w:proofErr w:type="spellEnd"/>
      <w:r w:rsidR="00507A75">
        <w:rPr>
          <w:lang w:eastAsia="fr-FR"/>
        </w:rPr>
        <w:t xml:space="preserve"> Labovszky-</w:t>
      </w:r>
      <w:proofErr w:type="spellStart"/>
      <w:r w:rsidR="00507A75">
        <w:rPr>
          <w:lang w:eastAsia="fr-FR"/>
        </w:rPr>
        <w:t>Erdélyi</w:t>
      </w:r>
      <w:proofErr w:type="spellEnd"/>
    </w:p>
    <w:p w:rsidR="000B1989" w:rsidRPr="00066779" w:rsidRDefault="0071798B">
      <w:pPr>
        <w:pStyle w:val="Cmsor1"/>
        <w:rPr>
          <w:rFonts w:cs="Arial"/>
        </w:rPr>
      </w:pPr>
      <w:r w:rsidRPr="00066779">
        <w:rPr>
          <w:rFonts w:cs="Arial"/>
        </w:rPr>
        <w:t>Abstract</w:t>
      </w:r>
    </w:p>
    <w:p w:rsidR="0071798B" w:rsidRPr="00066779" w:rsidRDefault="0071798B">
      <w:r w:rsidRPr="00066779">
        <w:t xml:space="preserve">This lesson plan aims at presenting one of the most iconic settlements of the </w:t>
      </w:r>
      <w:proofErr w:type="spellStart"/>
      <w:r w:rsidRPr="00066779">
        <w:t>Geopark</w:t>
      </w:r>
      <w:proofErr w:type="spellEnd"/>
      <w:r w:rsidRPr="00066779">
        <w:t>. Na</w:t>
      </w:r>
      <w:r w:rsidR="00507A75">
        <w:t xml:space="preserve">ture and society on the </w:t>
      </w:r>
      <w:proofErr w:type="spellStart"/>
      <w:r w:rsidR="00507A75">
        <w:t>Tihany</w:t>
      </w:r>
      <w:proofErr w:type="spellEnd"/>
      <w:r w:rsidR="00507A75">
        <w:t xml:space="preserve"> P</w:t>
      </w:r>
      <w:r w:rsidRPr="00066779">
        <w:t>eninsula.</w:t>
      </w:r>
    </w:p>
    <w:p w:rsidR="000B1989" w:rsidRPr="00066779" w:rsidRDefault="0071798B">
      <w:pPr>
        <w:pStyle w:val="Cmsor1"/>
        <w:rPr>
          <w:rFonts w:cs="Arial"/>
        </w:rPr>
      </w:pPr>
      <w:r w:rsidRPr="00066779">
        <w:rPr>
          <w:rFonts w:cs="Arial"/>
        </w:rPr>
        <w:t>Keywords</w:t>
      </w:r>
    </w:p>
    <w:p w:rsidR="000B1989" w:rsidRPr="00066779" w:rsidRDefault="00244687">
      <w:r w:rsidRPr="00066779">
        <w:t xml:space="preserve">UNESCO </w:t>
      </w:r>
      <w:proofErr w:type="spellStart"/>
      <w:r w:rsidRPr="00066779">
        <w:t>Geopark</w:t>
      </w:r>
      <w:r w:rsidR="00C211C9">
        <w:t>s</w:t>
      </w:r>
      <w:proofErr w:type="spellEnd"/>
      <w:r w:rsidRPr="00066779">
        <w:t xml:space="preserve">, </w:t>
      </w:r>
      <w:r w:rsidR="00C211C9">
        <w:t>Geography, Geology</w:t>
      </w:r>
      <w:r w:rsidR="00950759" w:rsidRPr="00066779">
        <w:t xml:space="preserve">, </w:t>
      </w:r>
      <w:proofErr w:type="spellStart"/>
      <w:proofErr w:type="gramStart"/>
      <w:r w:rsidR="00C211C9">
        <w:t>Culture</w:t>
      </w:r>
      <w:r w:rsidR="00837CE7" w:rsidRPr="00066779">
        <w:t>,</w:t>
      </w:r>
      <w:r w:rsidR="00B41054">
        <w:t>Biology</w:t>
      </w:r>
      <w:proofErr w:type="spellEnd"/>
      <w:proofErr w:type="gramEnd"/>
      <w:r w:rsidR="00B41054">
        <w:t>,</w:t>
      </w:r>
      <w:r w:rsidR="00837CE7" w:rsidRPr="00066779">
        <w:t xml:space="preserve"> </w:t>
      </w:r>
      <w:r w:rsidR="00C211C9">
        <w:t>Religion, Tourism</w:t>
      </w:r>
    </w:p>
    <w:p w:rsidR="000B1989" w:rsidRPr="00066779" w:rsidRDefault="00CD4259">
      <w:pPr>
        <w:pStyle w:val="Cmsor1"/>
        <w:rPr>
          <w:rFonts w:cs="Arial"/>
        </w:rPr>
      </w:pPr>
      <w:r w:rsidRPr="00066779">
        <w:rPr>
          <w:rFonts w:cs="Arial"/>
        </w:rPr>
        <w:t>Permissions</w:t>
      </w:r>
    </w:p>
    <w:p w:rsidR="000B1989" w:rsidRPr="00066779" w:rsidRDefault="000B1989">
      <w:pPr>
        <w:rPr>
          <w:i/>
          <w:sz w:val="18"/>
          <w:szCs w:val="18"/>
        </w:rPr>
      </w:pPr>
    </w:p>
    <w:p w:rsidR="00CD4259" w:rsidRPr="00066779" w:rsidRDefault="00C211C9">
      <w:pPr>
        <w:numPr>
          <w:ilvl w:val="0"/>
          <w:numId w:val="1"/>
        </w:numPr>
        <w:pBdr>
          <w:top w:val="nil"/>
          <w:left w:val="nil"/>
          <w:bottom w:val="nil"/>
          <w:right w:val="nil"/>
          <w:between w:val="nil"/>
        </w:pBdr>
        <w:spacing w:after="0"/>
      </w:pPr>
      <w:r>
        <w:rPr>
          <w:b/>
        </w:rPr>
        <w:t>Assignatio</w:t>
      </w:r>
      <w:r w:rsidR="00CD4259" w:rsidRPr="00066779">
        <w:rPr>
          <w:b/>
        </w:rPr>
        <w:t>n</w:t>
      </w:r>
      <w:r w:rsidR="00244687" w:rsidRPr="00066779">
        <w:rPr>
          <w:b/>
        </w:rPr>
        <w:t xml:space="preserve"> CC BY.</w:t>
      </w:r>
      <w:r w:rsidR="00182C21" w:rsidRPr="00066779">
        <w:rPr>
          <w:b/>
        </w:rPr>
        <w:t xml:space="preserve"> </w:t>
      </w:r>
      <w:r w:rsidR="00CD4259" w:rsidRPr="00066779">
        <w:t>This permission allows this lesson plan to be spread, tailor made, modified and used even on commercial basis, providing the original authors are displayed. This is the most permissive licence that may be offered. Recommended for maximum dissemination and usage of permitted materials.</w:t>
      </w:r>
    </w:p>
    <w:p w:rsidR="000B1989" w:rsidRPr="00066779" w:rsidRDefault="00CD4259">
      <w:pPr>
        <w:pStyle w:val="Cmsor1"/>
        <w:rPr>
          <w:rFonts w:cs="Arial"/>
        </w:rPr>
      </w:pPr>
      <w:r w:rsidRPr="00066779">
        <w:rPr>
          <w:rFonts w:cs="Arial"/>
        </w:rPr>
        <w:t>Summarising chart</w:t>
      </w:r>
    </w:p>
    <w:tbl>
      <w:tblPr>
        <w:tblStyle w:val="a"/>
        <w:tblW w:w="9576" w:type="dxa"/>
        <w:tblInd w:w="0" w:type="dxa"/>
        <w:tblBorders>
          <w:top w:val="single" w:sz="4" w:space="0" w:color="9CC3E5"/>
          <w:left w:val="single" w:sz="4" w:space="0" w:color="9CC3E5"/>
          <w:bottom w:val="single" w:sz="4" w:space="0" w:color="9CC3E5"/>
          <w:right w:val="single" w:sz="4" w:space="0" w:color="9CC3E5"/>
          <w:insideH w:val="single" w:sz="4" w:space="0" w:color="9CC3E5"/>
          <w:insideV w:val="single" w:sz="4" w:space="0" w:color="9CC3E5"/>
        </w:tblBorders>
        <w:tblLayout w:type="fixed"/>
        <w:tblLook w:val="0480" w:firstRow="0" w:lastRow="0" w:firstColumn="1" w:lastColumn="0" w:noHBand="0" w:noVBand="1"/>
      </w:tblPr>
      <w:tblGrid>
        <w:gridCol w:w="1314"/>
        <w:gridCol w:w="8262"/>
      </w:tblGrid>
      <w:tr w:rsidR="000B1989" w:rsidRPr="00066779" w:rsidTr="000B1989">
        <w:trPr>
          <w:cnfStyle w:val="000000100000" w:firstRow="0" w:lastRow="0" w:firstColumn="0" w:lastColumn="0" w:oddVBand="0" w:evenVBand="0" w:oddHBand="1" w:evenHBand="0" w:firstRowFirstColumn="0" w:firstRowLastColumn="0" w:lastRowFirstColumn="0" w:lastRowLastColumn="0"/>
          <w:trHeight w:val="724"/>
        </w:trPr>
        <w:tc>
          <w:tcPr>
            <w:cnfStyle w:val="001000000000" w:firstRow="0" w:lastRow="0" w:firstColumn="1" w:lastColumn="0" w:oddVBand="0" w:evenVBand="0" w:oddHBand="0" w:evenHBand="0" w:firstRowFirstColumn="0" w:firstRowLastColumn="0" w:lastRowFirstColumn="0" w:lastRowLastColumn="0"/>
            <w:tcW w:w="1314" w:type="dxa"/>
          </w:tcPr>
          <w:p w:rsidR="000B1989" w:rsidRPr="00066779" w:rsidRDefault="00CD4259">
            <w:pPr>
              <w:rPr>
                <w:rFonts w:ascii="Arial" w:hAnsi="Arial" w:cs="Arial"/>
                <w:i/>
              </w:rPr>
            </w:pPr>
            <w:r w:rsidRPr="00066779">
              <w:rPr>
                <w:rFonts w:ascii="Arial" w:hAnsi="Arial" w:cs="Arial"/>
                <w:b w:val="0"/>
                <w:i/>
              </w:rPr>
              <w:t>Subject</w:t>
            </w:r>
          </w:p>
        </w:tc>
        <w:tc>
          <w:tcPr>
            <w:tcW w:w="8262" w:type="dxa"/>
          </w:tcPr>
          <w:p w:rsidR="000B1989" w:rsidRPr="00066779" w:rsidRDefault="000B1989">
            <w:pPr>
              <w:cnfStyle w:val="000000100000" w:firstRow="0" w:lastRow="0" w:firstColumn="0" w:lastColumn="0" w:oddVBand="0" w:evenVBand="0" w:oddHBand="1" w:evenHBand="0" w:firstRowFirstColumn="0" w:firstRowLastColumn="0" w:lastRowFirstColumn="0" w:lastRowLastColumn="0"/>
              <w:rPr>
                <w:rFonts w:ascii="Arial" w:hAnsi="Arial" w:cs="Arial"/>
                <w:i/>
                <w:sz w:val="18"/>
                <w:szCs w:val="18"/>
              </w:rPr>
            </w:pPr>
          </w:p>
          <w:p w:rsidR="000B1989" w:rsidRPr="00066779" w:rsidRDefault="00CD4259">
            <w:pPr>
              <w:cnfStyle w:val="000000100000" w:firstRow="0" w:lastRow="0" w:firstColumn="0" w:lastColumn="0" w:oddVBand="0" w:evenVBand="0" w:oddHBand="1" w:evenHBand="0" w:firstRowFirstColumn="0" w:firstRowLastColumn="0" w:lastRowFirstColumn="0" w:lastRowLastColumn="0"/>
              <w:rPr>
                <w:rFonts w:ascii="Arial" w:hAnsi="Arial" w:cs="Arial"/>
              </w:rPr>
            </w:pPr>
            <w:r w:rsidRPr="00066779">
              <w:rPr>
                <w:rFonts w:ascii="Arial" w:hAnsi="Arial" w:cs="Arial"/>
              </w:rPr>
              <w:t>Geography (Earth, rocks, volcanos, chi</w:t>
            </w:r>
            <w:r w:rsidR="00B41054">
              <w:rPr>
                <w:rFonts w:ascii="Arial" w:hAnsi="Arial" w:cs="Arial"/>
              </w:rPr>
              <w:t xml:space="preserve">mneys), Biology (zoology, plant, </w:t>
            </w:r>
            <w:r w:rsidRPr="00066779">
              <w:rPr>
                <w:rFonts w:ascii="Arial" w:hAnsi="Arial" w:cs="Arial"/>
              </w:rPr>
              <w:t>fossils), History (society and religion), Tourism (</w:t>
            </w:r>
            <w:r w:rsidR="006E142A">
              <w:rPr>
                <w:rFonts w:ascii="Arial" w:hAnsi="Arial" w:cs="Arial"/>
              </w:rPr>
              <w:t xml:space="preserve">hiking in the </w:t>
            </w:r>
            <w:proofErr w:type="spellStart"/>
            <w:r w:rsidR="006E142A">
              <w:rPr>
                <w:rFonts w:ascii="Arial" w:hAnsi="Arial" w:cs="Arial"/>
              </w:rPr>
              <w:t>G</w:t>
            </w:r>
            <w:r w:rsidRPr="00066779">
              <w:rPr>
                <w:rFonts w:ascii="Arial" w:hAnsi="Arial" w:cs="Arial"/>
              </w:rPr>
              <w:t>eopark</w:t>
            </w:r>
            <w:proofErr w:type="spellEnd"/>
            <w:r w:rsidRPr="00066779">
              <w:rPr>
                <w:rFonts w:ascii="Arial" w:hAnsi="Arial" w:cs="Arial"/>
              </w:rPr>
              <w:t>)</w:t>
            </w:r>
          </w:p>
          <w:p w:rsidR="000B1989" w:rsidRPr="00066779" w:rsidRDefault="000B1989">
            <w:pPr>
              <w:cnfStyle w:val="000000100000" w:firstRow="0" w:lastRow="0" w:firstColumn="0" w:lastColumn="0" w:oddVBand="0" w:evenVBand="0" w:oddHBand="1" w:evenHBand="0" w:firstRowFirstColumn="0" w:firstRowLastColumn="0" w:lastRowFirstColumn="0" w:lastRowLastColumn="0"/>
              <w:rPr>
                <w:rFonts w:ascii="Arial" w:hAnsi="Arial" w:cs="Arial"/>
                <w:i/>
                <w:sz w:val="18"/>
                <w:szCs w:val="18"/>
              </w:rPr>
            </w:pPr>
          </w:p>
        </w:tc>
      </w:tr>
      <w:tr w:rsidR="000B1989" w:rsidRPr="00066779" w:rsidTr="000B1989">
        <w:trPr>
          <w:trHeight w:val="715"/>
        </w:trPr>
        <w:tc>
          <w:tcPr>
            <w:cnfStyle w:val="001000000000" w:firstRow="0" w:lastRow="0" w:firstColumn="1" w:lastColumn="0" w:oddVBand="0" w:evenVBand="0" w:oddHBand="0" w:evenHBand="0" w:firstRowFirstColumn="0" w:firstRowLastColumn="0" w:lastRowFirstColumn="0" w:lastRowLastColumn="0"/>
            <w:tcW w:w="1314" w:type="dxa"/>
          </w:tcPr>
          <w:p w:rsidR="000B1989" w:rsidRPr="00066779" w:rsidRDefault="00CD4259">
            <w:pPr>
              <w:rPr>
                <w:rFonts w:ascii="Arial" w:hAnsi="Arial" w:cs="Arial"/>
                <w:i/>
              </w:rPr>
            </w:pPr>
            <w:r w:rsidRPr="00066779">
              <w:rPr>
                <w:rFonts w:ascii="Arial" w:hAnsi="Arial" w:cs="Arial"/>
                <w:b w:val="0"/>
                <w:i/>
              </w:rPr>
              <w:t>Topics within the subject</w:t>
            </w:r>
          </w:p>
        </w:tc>
        <w:tc>
          <w:tcPr>
            <w:tcW w:w="8262" w:type="dxa"/>
          </w:tcPr>
          <w:p w:rsidR="000B1989" w:rsidRPr="00066779" w:rsidRDefault="000B1989">
            <w:pPr>
              <w:cnfStyle w:val="000000000000" w:firstRow="0" w:lastRow="0" w:firstColumn="0" w:lastColumn="0" w:oddVBand="0" w:evenVBand="0" w:oddHBand="0" w:evenHBand="0" w:firstRowFirstColumn="0" w:firstRowLastColumn="0" w:lastRowFirstColumn="0" w:lastRowLastColumn="0"/>
              <w:rPr>
                <w:rFonts w:ascii="Arial" w:hAnsi="Arial" w:cs="Arial"/>
              </w:rPr>
            </w:pPr>
          </w:p>
          <w:p w:rsidR="000B1989" w:rsidRPr="00066779" w:rsidRDefault="00E20F03">
            <w:pPr>
              <w:cnfStyle w:val="000000000000" w:firstRow="0" w:lastRow="0" w:firstColumn="0" w:lastColumn="0" w:oddVBand="0" w:evenVBand="0" w:oddHBand="0" w:evenHBand="0" w:firstRowFirstColumn="0" w:firstRowLastColumn="0" w:lastRowFirstColumn="0" w:lastRowLastColumn="0"/>
              <w:rPr>
                <w:rFonts w:ascii="Arial" w:hAnsi="Arial" w:cs="Arial"/>
              </w:rPr>
            </w:pPr>
            <w:r w:rsidRPr="00066779">
              <w:rPr>
                <w:rFonts w:ascii="Arial" w:hAnsi="Arial" w:cs="Arial"/>
              </w:rPr>
              <w:t>1-Balaton</w:t>
            </w:r>
          </w:p>
          <w:p w:rsidR="000B1989" w:rsidRPr="00066779" w:rsidRDefault="00CD4259">
            <w:pPr>
              <w:cnfStyle w:val="000000000000" w:firstRow="0" w:lastRow="0" w:firstColumn="0" w:lastColumn="0" w:oddVBand="0" w:evenVBand="0" w:oddHBand="0" w:evenHBand="0" w:firstRowFirstColumn="0" w:firstRowLastColumn="0" w:lastRowFirstColumn="0" w:lastRowLastColumn="0"/>
              <w:rPr>
                <w:rFonts w:ascii="Arial" w:hAnsi="Arial" w:cs="Arial"/>
              </w:rPr>
            </w:pPr>
            <w:r w:rsidRPr="00066779">
              <w:rPr>
                <w:rFonts w:ascii="Arial" w:hAnsi="Arial" w:cs="Arial"/>
              </w:rPr>
              <w:t>2-Geoparks</w:t>
            </w:r>
          </w:p>
          <w:p w:rsidR="000B1989" w:rsidRPr="00066779" w:rsidRDefault="00CD4259" w:rsidP="00CD4259">
            <w:pPr>
              <w:cnfStyle w:val="000000000000" w:firstRow="0" w:lastRow="0" w:firstColumn="0" w:lastColumn="0" w:oddVBand="0" w:evenVBand="0" w:oddHBand="0" w:evenHBand="0" w:firstRowFirstColumn="0" w:firstRowLastColumn="0" w:lastRowFirstColumn="0" w:lastRowLastColumn="0"/>
              <w:rPr>
                <w:rFonts w:ascii="Arial" w:hAnsi="Arial" w:cs="Arial"/>
                <w:i/>
                <w:sz w:val="18"/>
                <w:szCs w:val="18"/>
              </w:rPr>
            </w:pPr>
            <w:r w:rsidRPr="00066779">
              <w:rPr>
                <w:rFonts w:ascii="Arial" w:hAnsi="Arial" w:cs="Arial"/>
              </w:rPr>
              <w:t>3-Cultural history</w:t>
            </w:r>
          </w:p>
        </w:tc>
      </w:tr>
      <w:tr w:rsidR="000B1989" w:rsidRPr="00066779" w:rsidTr="000B1989">
        <w:trPr>
          <w:cnfStyle w:val="000000100000" w:firstRow="0" w:lastRow="0" w:firstColumn="0" w:lastColumn="0" w:oddVBand="0" w:evenVBand="0" w:oddHBand="1" w:evenHBand="0" w:firstRowFirstColumn="0" w:firstRowLastColumn="0" w:lastRowFirstColumn="0" w:lastRowLastColumn="0"/>
          <w:trHeight w:val="715"/>
        </w:trPr>
        <w:tc>
          <w:tcPr>
            <w:cnfStyle w:val="001000000000" w:firstRow="0" w:lastRow="0" w:firstColumn="1" w:lastColumn="0" w:oddVBand="0" w:evenVBand="0" w:oddHBand="0" w:evenHBand="0" w:firstRowFirstColumn="0" w:firstRowLastColumn="0" w:lastRowFirstColumn="0" w:lastRowLastColumn="0"/>
            <w:tcW w:w="1314" w:type="dxa"/>
          </w:tcPr>
          <w:p w:rsidR="000B1989" w:rsidRPr="00066779" w:rsidRDefault="00CD4259">
            <w:pPr>
              <w:rPr>
                <w:rFonts w:ascii="Arial" w:hAnsi="Arial" w:cs="Arial"/>
                <w:i/>
              </w:rPr>
            </w:pPr>
            <w:r w:rsidRPr="00066779">
              <w:rPr>
                <w:rFonts w:ascii="Arial" w:hAnsi="Arial" w:cs="Arial"/>
                <w:b w:val="0"/>
                <w:i/>
              </w:rPr>
              <w:t>Actual topic</w:t>
            </w:r>
          </w:p>
        </w:tc>
        <w:tc>
          <w:tcPr>
            <w:tcW w:w="8262" w:type="dxa"/>
          </w:tcPr>
          <w:p w:rsidR="000B1989" w:rsidRPr="00066779" w:rsidRDefault="000B1989">
            <w:pPr>
              <w:cnfStyle w:val="000000100000" w:firstRow="0" w:lastRow="0" w:firstColumn="0" w:lastColumn="0" w:oddVBand="0" w:evenVBand="0" w:oddHBand="1" w:evenHBand="0" w:firstRowFirstColumn="0" w:firstRowLastColumn="0" w:lastRowFirstColumn="0" w:lastRowLastColumn="0"/>
              <w:rPr>
                <w:rFonts w:ascii="Arial" w:hAnsi="Arial" w:cs="Arial"/>
                <w:i/>
                <w:sz w:val="18"/>
                <w:szCs w:val="18"/>
              </w:rPr>
            </w:pPr>
          </w:p>
          <w:p w:rsidR="000B1989" w:rsidRPr="00066779" w:rsidRDefault="00CD4259" w:rsidP="00CD4259">
            <w:pPr>
              <w:cnfStyle w:val="000000100000" w:firstRow="0" w:lastRow="0" w:firstColumn="0" w:lastColumn="0" w:oddVBand="0" w:evenVBand="0" w:oddHBand="1" w:evenHBand="0" w:firstRowFirstColumn="0" w:firstRowLastColumn="0" w:lastRowFirstColumn="0" w:lastRowLastColumn="0"/>
              <w:rPr>
                <w:rFonts w:ascii="Arial" w:hAnsi="Arial" w:cs="Arial"/>
              </w:rPr>
            </w:pPr>
            <w:r w:rsidRPr="00066779">
              <w:rPr>
                <w:rFonts w:ascii="Arial" w:hAnsi="Arial" w:cs="Arial"/>
              </w:rPr>
              <w:t xml:space="preserve">Coexistence of </w:t>
            </w:r>
            <w:proofErr w:type="spellStart"/>
            <w:r w:rsidR="00E20F03" w:rsidRPr="00066779">
              <w:rPr>
                <w:rFonts w:ascii="Arial" w:hAnsi="Arial" w:cs="Arial"/>
              </w:rPr>
              <w:t>G</w:t>
            </w:r>
            <w:r w:rsidRPr="00066779">
              <w:rPr>
                <w:rFonts w:ascii="Arial" w:hAnsi="Arial" w:cs="Arial"/>
              </w:rPr>
              <w:t>eopark</w:t>
            </w:r>
            <w:proofErr w:type="spellEnd"/>
            <w:r w:rsidRPr="00066779">
              <w:rPr>
                <w:rFonts w:ascii="Arial" w:hAnsi="Arial" w:cs="Arial"/>
              </w:rPr>
              <w:t xml:space="preserve"> and society</w:t>
            </w:r>
          </w:p>
        </w:tc>
      </w:tr>
      <w:tr w:rsidR="000B1989" w:rsidRPr="00066779" w:rsidTr="000B1989">
        <w:trPr>
          <w:trHeight w:val="572"/>
        </w:trPr>
        <w:tc>
          <w:tcPr>
            <w:cnfStyle w:val="001000000000" w:firstRow="0" w:lastRow="0" w:firstColumn="1" w:lastColumn="0" w:oddVBand="0" w:evenVBand="0" w:oddHBand="0" w:evenHBand="0" w:firstRowFirstColumn="0" w:firstRowLastColumn="0" w:lastRowFirstColumn="0" w:lastRowLastColumn="0"/>
            <w:tcW w:w="1314" w:type="dxa"/>
          </w:tcPr>
          <w:p w:rsidR="000B1989" w:rsidRPr="00066779" w:rsidRDefault="00B30AEA">
            <w:pPr>
              <w:rPr>
                <w:rFonts w:ascii="Arial" w:hAnsi="Arial" w:cs="Arial"/>
                <w:i/>
              </w:rPr>
            </w:pPr>
            <w:r w:rsidRPr="00066779">
              <w:rPr>
                <w:rFonts w:ascii="Arial" w:hAnsi="Arial" w:cs="Arial"/>
                <w:b w:val="0"/>
                <w:i/>
              </w:rPr>
              <w:t>Learners’ age range</w:t>
            </w:r>
          </w:p>
        </w:tc>
        <w:tc>
          <w:tcPr>
            <w:tcW w:w="8262" w:type="dxa"/>
          </w:tcPr>
          <w:p w:rsidR="000B1989" w:rsidRPr="00066779" w:rsidRDefault="000B1989">
            <w:pPr>
              <w:cnfStyle w:val="000000000000" w:firstRow="0" w:lastRow="0" w:firstColumn="0" w:lastColumn="0" w:oddVBand="0" w:evenVBand="0" w:oddHBand="0" w:evenHBand="0" w:firstRowFirstColumn="0" w:firstRowLastColumn="0" w:lastRowFirstColumn="0" w:lastRowLastColumn="0"/>
              <w:rPr>
                <w:rFonts w:ascii="Arial" w:hAnsi="Arial" w:cs="Arial"/>
              </w:rPr>
            </w:pPr>
          </w:p>
          <w:p w:rsidR="000B1989" w:rsidRPr="00066779" w:rsidRDefault="00B30AEA">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066779">
              <w:rPr>
                <w:rFonts w:ascii="Arial" w:hAnsi="Arial" w:cs="Arial"/>
                <w:i/>
              </w:rPr>
              <w:t>14-15 years old</w:t>
            </w:r>
          </w:p>
        </w:tc>
      </w:tr>
      <w:tr w:rsidR="000B1989" w:rsidRPr="00066779" w:rsidTr="000B1989">
        <w:trPr>
          <w:cnfStyle w:val="000000100000" w:firstRow="0" w:lastRow="0" w:firstColumn="0" w:lastColumn="0" w:oddVBand="0" w:evenVBand="0" w:oddHBand="1" w:evenHBand="0" w:firstRowFirstColumn="0" w:firstRowLastColumn="0" w:lastRowFirstColumn="0" w:lastRowLastColumn="0"/>
          <w:trHeight w:val="479"/>
        </w:trPr>
        <w:tc>
          <w:tcPr>
            <w:cnfStyle w:val="001000000000" w:firstRow="0" w:lastRow="0" w:firstColumn="1" w:lastColumn="0" w:oddVBand="0" w:evenVBand="0" w:oddHBand="0" w:evenHBand="0" w:firstRowFirstColumn="0" w:firstRowLastColumn="0" w:lastRowFirstColumn="0" w:lastRowLastColumn="0"/>
            <w:tcW w:w="1314" w:type="dxa"/>
          </w:tcPr>
          <w:p w:rsidR="000B1989" w:rsidRPr="00066779" w:rsidRDefault="00B30AEA">
            <w:pPr>
              <w:rPr>
                <w:rFonts w:ascii="Arial" w:hAnsi="Arial" w:cs="Arial"/>
                <w:i/>
              </w:rPr>
            </w:pPr>
            <w:r w:rsidRPr="00066779">
              <w:rPr>
                <w:rFonts w:ascii="Arial" w:hAnsi="Arial" w:cs="Arial"/>
                <w:b w:val="0"/>
                <w:i/>
              </w:rPr>
              <w:t>Time for preparation</w:t>
            </w:r>
          </w:p>
        </w:tc>
        <w:tc>
          <w:tcPr>
            <w:tcW w:w="8262" w:type="dxa"/>
          </w:tcPr>
          <w:p w:rsidR="000B1989" w:rsidRPr="00066779" w:rsidRDefault="000B1989">
            <w:pPr>
              <w:cnfStyle w:val="000000100000" w:firstRow="0" w:lastRow="0" w:firstColumn="0" w:lastColumn="0" w:oddVBand="0" w:evenVBand="0" w:oddHBand="1" w:evenHBand="0" w:firstRowFirstColumn="0" w:firstRowLastColumn="0" w:lastRowFirstColumn="0" w:lastRowLastColumn="0"/>
              <w:rPr>
                <w:rFonts w:ascii="Arial" w:hAnsi="Arial" w:cs="Arial"/>
              </w:rPr>
            </w:pPr>
          </w:p>
          <w:p w:rsidR="000B1989" w:rsidRPr="00066779" w:rsidRDefault="00244687" w:rsidP="0002680F">
            <w:pPr>
              <w:cnfStyle w:val="000000100000" w:firstRow="0" w:lastRow="0" w:firstColumn="0" w:lastColumn="0" w:oddVBand="0" w:evenVBand="0" w:oddHBand="1" w:evenHBand="0" w:firstRowFirstColumn="0" w:firstRowLastColumn="0" w:lastRowFirstColumn="0" w:lastRowLastColumn="0"/>
              <w:rPr>
                <w:rFonts w:ascii="Arial" w:hAnsi="Arial" w:cs="Arial"/>
                <w:i/>
              </w:rPr>
            </w:pPr>
            <w:r w:rsidRPr="00066779">
              <w:rPr>
                <w:rFonts w:ascii="Arial" w:hAnsi="Arial" w:cs="Arial"/>
                <w:i/>
              </w:rPr>
              <w:t xml:space="preserve">60  </w:t>
            </w:r>
            <w:r w:rsidR="00B30AEA" w:rsidRPr="00066779">
              <w:rPr>
                <w:rFonts w:ascii="Arial" w:hAnsi="Arial" w:cs="Arial"/>
                <w:i/>
              </w:rPr>
              <w:t>minutes</w:t>
            </w:r>
          </w:p>
        </w:tc>
      </w:tr>
      <w:tr w:rsidR="000B1989" w:rsidRPr="00066779" w:rsidTr="000B1989">
        <w:trPr>
          <w:trHeight w:val="487"/>
        </w:trPr>
        <w:tc>
          <w:tcPr>
            <w:cnfStyle w:val="001000000000" w:firstRow="0" w:lastRow="0" w:firstColumn="1" w:lastColumn="0" w:oddVBand="0" w:evenVBand="0" w:oddHBand="0" w:evenHBand="0" w:firstRowFirstColumn="0" w:firstRowLastColumn="0" w:lastRowFirstColumn="0" w:lastRowLastColumn="0"/>
            <w:tcW w:w="1314" w:type="dxa"/>
          </w:tcPr>
          <w:p w:rsidR="000B1989" w:rsidRPr="00066779" w:rsidRDefault="00B30AEA">
            <w:pPr>
              <w:rPr>
                <w:rFonts w:ascii="Arial" w:hAnsi="Arial" w:cs="Arial"/>
                <w:i/>
              </w:rPr>
            </w:pPr>
            <w:r w:rsidRPr="00066779">
              <w:rPr>
                <w:rFonts w:ascii="Arial" w:hAnsi="Arial" w:cs="Arial"/>
                <w:b w:val="0"/>
                <w:i/>
              </w:rPr>
              <w:t>Lesson time frame</w:t>
            </w:r>
          </w:p>
        </w:tc>
        <w:tc>
          <w:tcPr>
            <w:tcW w:w="8262" w:type="dxa"/>
          </w:tcPr>
          <w:p w:rsidR="000B1989" w:rsidRPr="00066779" w:rsidRDefault="000B1989">
            <w:pPr>
              <w:cnfStyle w:val="000000000000" w:firstRow="0" w:lastRow="0" w:firstColumn="0" w:lastColumn="0" w:oddVBand="0" w:evenVBand="0" w:oddHBand="0" w:evenHBand="0" w:firstRowFirstColumn="0" w:firstRowLastColumn="0" w:lastRowFirstColumn="0" w:lastRowLastColumn="0"/>
              <w:rPr>
                <w:rFonts w:ascii="Arial" w:hAnsi="Arial" w:cs="Arial"/>
              </w:rPr>
            </w:pPr>
          </w:p>
          <w:p w:rsidR="000B1989" w:rsidRPr="00066779" w:rsidRDefault="00244687" w:rsidP="00B30AEA">
            <w:pPr>
              <w:cnfStyle w:val="000000000000" w:firstRow="0" w:lastRow="0" w:firstColumn="0" w:lastColumn="0" w:oddVBand="0" w:evenVBand="0" w:oddHBand="0" w:evenHBand="0" w:firstRowFirstColumn="0" w:firstRowLastColumn="0" w:lastRowFirstColumn="0" w:lastRowLastColumn="0"/>
              <w:rPr>
                <w:rFonts w:ascii="Arial" w:hAnsi="Arial" w:cs="Arial"/>
                <w:i/>
              </w:rPr>
            </w:pPr>
            <w:r w:rsidRPr="00066779">
              <w:rPr>
                <w:rFonts w:ascii="Arial" w:hAnsi="Arial" w:cs="Arial"/>
                <w:i/>
              </w:rPr>
              <w:t xml:space="preserve">2 </w:t>
            </w:r>
            <w:r w:rsidR="00B30AEA" w:rsidRPr="00066779">
              <w:rPr>
                <w:rFonts w:ascii="Arial" w:hAnsi="Arial" w:cs="Arial"/>
                <w:i/>
              </w:rPr>
              <w:t>lessons</w:t>
            </w:r>
            <w:r w:rsidRPr="00066779">
              <w:rPr>
                <w:rFonts w:ascii="Arial" w:hAnsi="Arial" w:cs="Arial"/>
                <w:i/>
              </w:rPr>
              <w:t xml:space="preserve"> (80 </w:t>
            </w:r>
            <w:r w:rsidR="00B30AEA" w:rsidRPr="00066779">
              <w:rPr>
                <w:rFonts w:ascii="Arial" w:hAnsi="Arial" w:cs="Arial"/>
                <w:i/>
              </w:rPr>
              <w:t>minutes</w:t>
            </w:r>
            <w:r w:rsidRPr="00066779">
              <w:rPr>
                <w:rFonts w:ascii="Arial" w:hAnsi="Arial" w:cs="Arial"/>
                <w:i/>
              </w:rPr>
              <w:t>)</w:t>
            </w:r>
          </w:p>
        </w:tc>
      </w:tr>
      <w:tr w:rsidR="000B1989" w:rsidRPr="00066779" w:rsidTr="000B1989">
        <w:trPr>
          <w:cnfStyle w:val="000000100000" w:firstRow="0" w:lastRow="0" w:firstColumn="0" w:lastColumn="0" w:oddVBand="0" w:evenVBand="0" w:oddHBand="1" w:evenHBand="0" w:firstRowFirstColumn="0" w:firstRowLastColumn="0" w:lastRowFirstColumn="0" w:lastRowLastColumn="0"/>
          <w:trHeight w:val="715"/>
        </w:trPr>
        <w:tc>
          <w:tcPr>
            <w:cnfStyle w:val="001000000000" w:firstRow="0" w:lastRow="0" w:firstColumn="1" w:lastColumn="0" w:oddVBand="0" w:evenVBand="0" w:oddHBand="0" w:evenHBand="0" w:firstRowFirstColumn="0" w:firstRowLastColumn="0" w:lastRowFirstColumn="0" w:lastRowLastColumn="0"/>
            <w:tcW w:w="1314" w:type="dxa"/>
          </w:tcPr>
          <w:p w:rsidR="000B1989" w:rsidRPr="00066779" w:rsidRDefault="000E4EDA">
            <w:pPr>
              <w:rPr>
                <w:rFonts w:ascii="Arial" w:hAnsi="Arial" w:cs="Arial"/>
                <w:i/>
              </w:rPr>
            </w:pPr>
            <w:r>
              <w:rPr>
                <w:rFonts w:ascii="Arial" w:hAnsi="Arial" w:cs="Arial"/>
                <w:i/>
              </w:rPr>
              <w:t>Links</w:t>
            </w:r>
          </w:p>
        </w:tc>
        <w:tc>
          <w:tcPr>
            <w:tcW w:w="8262" w:type="dxa"/>
          </w:tcPr>
          <w:p w:rsidR="00B30AEA" w:rsidRPr="00066779" w:rsidRDefault="00B30AEA">
            <w:pPr>
              <w:cnfStyle w:val="000000100000" w:firstRow="0" w:lastRow="0" w:firstColumn="0" w:lastColumn="0" w:oddVBand="0" w:evenVBand="0" w:oddHBand="1" w:evenHBand="0" w:firstRowFirstColumn="0" w:firstRowLastColumn="0" w:lastRowFirstColumn="0" w:lastRowLastColumn="0"/>
              <w:rPr>
                <w:rFonts w:ascii="Arial" w:hAnsi="Arial" w:cs="Arial"/>
                <w:i/>
                <w:sz w:val="18"/>
                <w:szCs w:val="18"/>
              </w:rPr>
            </w:pPr>
            <w:r w:rsidRPr="00066779">
              <w:rPr>
                <w:rFonts w:ascii="Arial" w:hAnsi="Arial" w:cs="Arial"/>
                <w:i/>
                <w:sz w:val="18"/>
                <w:szCs w:val="18"/>
              </w:rPr>
              <w:t xml:space="preserve">Links of external documents, resources, applications to be used during the lesson: </w:t>
            </w:r>
            <w:proofErr w:type="spellStart"/>
            <w:r w:rsidRPr="00066779">
              <w:rPr>
                <w:rFonts w:ascii="Arial" w:hAnsi="Arial" w:cs="Arial"/>
                <w:i/>
                <w:sz w:val="18"/>
                <w:szCs w:val="18"/>
              </w:rPr>
              <w:t>Padlet</w:t>
            </w:r>
            <w:proofErr w:type="spellEnd"/>
            <w:r w:rsidRPr="00066779">
              <w:rPr>
                <w:rFonts w:ascii="Arial" w:hAnsi="Arial" w:cs="Arial"/>
                <w:i/>
                <w:sz w:val="18"/>
                <w:szCs w:val="18"/>
              </w:rPr>
              <w:t xml:space="preserve">, </w:t>
            </w:r>
            <w:proofErr w:type="spellStart"/>
            <w:r w:rsidRPr="00066779">
              <w:rPr>
                <w:rFonts w:ascii="Arial" w:hAnsi="Arial" w:cs="Arial"/>
                <w:i/>
                <w:sz w:val="18"/>
                <w:szCs w:val="18"/>
              </w:rPr>
              <w:t>Kahoot</w:t>
            </w:r>
            <w:proofErr w:type="spellEnd"/>
            <w:r w:rsidRPr="00066779">
              <w:rPr>
                <w:rFonts w:ascii="Arial" w:hAnsi="Arial" w:cs="Arial"/>
                <w:i/>
                <w:sz w:val="18"/>
                <w:szCs w:val="18"/>
              </w:rPr>
              <w:t xml:space="preserve">, </w:t>
            </w:r>
            <w:proofErr w:type="spellStart"/>
            <w:r w:rsidRPr="00066779">
              <w:rPr>
                <w:rFonts w:ascii="Arial" w:hAnsi="Arial" w:cs="Arial"/>
                <w:i/>
                <w:sz w:val="18"/>
                <w:szCs w:val="18"/>
              </w:rPr>
              <w:t>Canva</w:t>
            </w:r>
            <w:proofErr w:type="spellEnd"/>
            <w:r w:rsidRPr="00066779">
              <w:rPr>
                <w:rFonts w:ascii="Arial" w:hAnsi="Arial" w:cs="Arial"/>
                <w:i/>
                <w:sz w:val="18"/>
                <w:szCs w:val="18"/>
              </w:rPr>
              <w:t>, etc.</w:t>
            </w:r>
          </w:p>
          <w:p w:rsidR="00DB0CB7" w:rsidRPr="00066779" w:rsidRDefault="00DB0CB7">
            <w:pPr>
              <w:cnfStyle w:val="000000100000" w:firstRow="0" w:lastRow="0" w:firstColumn="0" w:lastColumn="0" w:oddVBand="0" w:evenVBand="0" w:oddHBand="1" w:evenHBand="0" w:firstRowFirstColumn="0" w:firstRowLastColumn="0" w:lastRowFirstColumn="0" w:lastRowLastColumn="0"/>
              <w:rPr>
                <w:rFonts w:ascii="Arial" w:eastAsia="Calibri" w:hAnsi="Arial" w:cs="Arial"/>
                <w:i/>
              </w:rPr>
            </w:pPr>
          </w:p>
          <w:p w:rsidR="00DB0CB7" w:rsidRDefault="00540938">
            <w:pPr>
              <w:pBdr>
                <w:top w:val="nil"/>
                <w:left w:val="nil"/>
                <w:bottom w:val="nil"/>
                <w:right w:val="nil"/>
                <w:between w:val="nil"/>
              </w:pBdr>
              <w:jc w:val="both"/>
              <w:cnfStyle w:val="000000100000" w:firstRow="0" w:lastRow="0" w:firstColumn="0" w:lastColumn="0" w:oddVBand="0" w:evenVBand="0" w:oddHBand="1" w:evenHBand="0" w:firstRowFirstColumn="0" w:firstRowLastColumn="0" w:lastRowFirstColumn="0" w:lastRowLastColumn="0"/>
            </w:pPr>
            <w:hyperlink r:id="rId8" w:history="1">
              <w:r w:rsidR="00DB0CB7" w:rsidRPr="002137FF">
                <w:rPr>
                  <w:rStyle w:val="Hiperhivatkozs"/>
                </w:rPr>
                <w:t>http://www.geopark.hu/</w:t>
              </w:r>
            </w:hyperlink>
          </w:p>
          <w:p w:rsidR="00DB0CB7" w:rsidRDefault="00DB0CB7">
            <w:pPr>
              <w:pBdr>
                <w:top w:val="nil"/>
                <w:left w:val="nil"/>
                <w:bottom w:val="nil"/>
                <w:right w:val="nil"/>
                <w:between w:val="nil"/>
              </w:pBdr>
              <w:jc w:val="both"/>
              <w:cnfStyle w:val="000000100000" w:firstRow="0" w:lastRow="0" w:firstColumn="0" w:lastColumn="0" w:oddVBand="0" w:evenVBand="0" w:oddHBand="1" w:evenHBand="0" w:firstRowFirstColumn="0" w:firstRowLastColumn="0" w:lastRowFirstColumn="0" w:lastRowLastColumn="0"/>
            </w:pPr>
          </w:p>
          <w:p w:rsidR="000E4EDA" w:rsidRDefault="00540938">
            <w:pPr>
              <w:pBdr>
                <w:top w:val="nil"/>
                <w:left w:val="nil"/>
                <w:bottom w:val="nil"/>
                <w:right w:val="nil"/>
                <w:between w:val="nil"/>
              </w:pBdr>
              <w:jc w:val="both"/>
              <w:cnfStyle w:val="000000100000" w:firstRow="0" w:lastRow="0" w:firstColumn="0" w:lastColumn="0" w:oddVBand="0" w:evenVBand="0" w:oddHBand="1" w:evenHBand="0" w:firstRowFirstColumn="0" w:firstRowLastColumn="0" w:lastRowFirstColumn="0" w:lastRowLastColumn="0"/>
            </w:pPr>
            <w:hyperlink r:id="rId9" w:history="1">
              <w:r w:rsidR="000E4EDA" w:rsidRPr="002137FF">
                <w:rPr>
                  <w:rStyle w:val="Hiperhivatkozs"/>
                </w:rPr>
                <w:t>https://learningapps.org/watch?v=pp2v8pkz223&amp;fbclid=IwAR15trizh6IkQ7-S502uOR9FanmymlC1OrznPa25JV9Q_jsad5fTSF-KwDQ</w:t>
              </w:r>
            </w:hyperlink>
          </w:p>
          <w:p w:rsidR="000E4EDA" w:rsidRDefault="00540938">
            <w:pPr>
              <w:pBdr>
                <w:top w:val="nil"/>
                <w:left w:val="nil"/>
                <w:bottom w:val="nil"/>
                <w:right w:val="nil"/>
                <w:between w:val="nil"/>
              </w:pBdr>
              <w:jc w:val="both"/>
              <w:cnfStyle w:val="000000100000" w:firstRow="0" w:lastRow="0" w:firstColumn="0" w:lastColumn="0" w:oddVBand="0" w:evenVBand="0" w:oddHBand="1" w:evenHBand="0" w:firstRowFirstColumn="0" w:firstRowLastColumn="0" w:lastRowFirstColumn="0" w:lastRowLastColumn="0"/>
            </w:pPr>
            <w:hyperlink r:id="rId10" w:history="1">
              <w:r w:rsidR="000E4EDA" w:rsidRPr="002137FF">
                <w:rPr>
                  <w:rStyle w:val="Hiperhivatkozs"/>
                </w:rPr>
                <w:t>https://learningapps.org/watch?v=p15fhjryn23&amp;fbclid=IwAR15trizh6IkQ7-S502uOR9FanmymlC1OrznPa25JV9Q_jsad5fTSF-KwDQ</w:t>
              </w:r>
            </w:hyperlink>
          </w:p>
          <w:p w:rsidR="00DB0CB7" w:rsidRDefault="00B41054">
            <w:pPr>
              <w:pBdr>
                <w:top w:val="nil"/>
                <w:left w:val="nil"/>
                <w:bottom w:val="nil"/>
                <w:right w:val="nil"/>
                <w:between w:val="nil"/>
              </w:pBdr>
              <w:jc w:val="both"/>
              <w:cnfStyle w:val="000000100000" w:firstRow="0" w:lastRow="0" w:firstColumn="0" w:lastColumn="0" w:oddVBand="0" w:evenVBand="0" w:oddHBand="1" w:evenHBand="0" w:firstRowFirstColumn="0" w:firstRowLastColumn="0" w:lastRowFirstColumn="0" w:lastRowLastColumn="0"/>
            </w:pPr>
            <w:hyperlink r:id="rId11" w:history="1">
              <w:r w:rsidRPr="009319C7">
                <w:rPr>
                  <w:rStyle w:val="Hiperhivatkozs"/>
                </w:rPr>
                <w:t>https://kahoot.it/challenge/05618872?challenge-id=a0c74b57-c373-4aaa-8864-7f5133cee42d_1672932912301</w:t>
              </w:r>
            </w:hyperlink>
          </w:p>
          <w:p w:rsidR="00B41054" w:rsidRDefault="00B41054">
            <w:pPr>
              <w:pBdr>
                <w:top w:val="nil"/>
                <w:left w:val="nil"/>
                <w:bottom w:val="nil"/>
                <w:right w:val="nil"/>
                <w:between w:val="nil"/>
              </w:pBdr>
              <w:jc w:val="both"/>
              <w:cnfStyle w:val="000000100000" w:firstRow="0" w:lastRow="0" w:firstColumn="0" w:lastColumn="0" w:oddVBand="0" w:evenVBand="0" w:oddHBand="1" w:evenHBand="0" w:firstRowFirstColumn="0" w:firstRowLastColumn="0" w:lastRowFirstColumn="0" w:lastRowLastColumn="0"/>
            </w:pPr>
            <w:bookmarkStart w:id="0" w:name="_GoBack"/>
            <w:bookmarkEnd w:id="0"/>
          </w:p>
          <w:p w:rsidR="000B1989" w:rsidRPr="00066779" w:rsidRDefault="00540938">
            <w:pPr>
              <w:pBdr>
                <w:top w:val="nil"/>
                <w:left w:val="nil"/>
                <w:bottom w:val="nil"/>
                <w:right w:val="nil"/>
                <w:between w:val="nil"/>
              </w:pBdr>
              <w:jc w:val="both"/>
              <w:cnfStyle w:val="000000100000" w:firstRow="0" w:lastRow="0" w:firstColumn="0" w:lastColumn="0" w:oddVBand="0" w:evenVBand="0" w:oddHBand="1" w:evenHBand="0" w:firstRowFirstColumn="0" w:firstRowLastColumn="0" w:lastRowFirstColumn="0" w:lastRowLastColumn="0"/>
              <w:rPr>
                <w:rFonts w:ascii="Arial" w:eastAsia="Calibri" w:hAnsi="Arial" w:cs="Arial"/>
                <w:color w:val="000000"/>
                <w:sz w:val="22"/>
                <w:szCs w:val="22"/>
              </w:rPr>
            </w:pPr>
            <w:hyperlink r:id="rId12">
              <w:r w:rsidR="00244687" w:rsidRPr="00066779">
                <w:rPr>
                  <w:rFonts w:ascii="Arial" w:eastAsia="Calibri" w:hAnsi="Arial" w:cs="Arial"/>
                  <w:color w:val="0563C1"/>
                  <w:sz w:val="22"/>
                  <w:szCs w:val="22"/>
                  <w:u w:val="single"/>
                </w:rPr>
                <w:t>http://www.europeangeoparks.org/</w:t>
              </w:r>
            </w:hyperlink>
          </w:p>
          <w:p w:rsidR="000B1989" w:rsidRPr="00066779" w:rsidRDefault="00540938">
            <w:pPr>
              <w:pBdr>
                <w:top w:val="nil"/>
                <w:left w:val="nil"/>
                <w:bottom w:val="nil"/>
                <w:right w:val="nil"/>
                <w:between w:val="nil"/>
              </w:pBdr>
              <w:jc w:val="both"/>
              <w:cnfStyle w:val="000000100000" w:firstRow="0" w:lastRow="0" w:firstColumn="0" w:lastColumn="0" w:oddVBand="0" w:evenVBand="0" w:oddHBand="1" w:evenHBand="0" w:firstRowFirstColumn="0" w:firstRowLastColumn="0" w:lastRowFirstColumn="0" w:lastRowLastColumn="0"/>
              <w:rPr>
                <w:rFonts w:ascii="Arial" w:eastAsia="Calibri" w:hAnsi="Arial" w:cs="Arial"/>
                <w:color w:val="000000"/>
                <w:sz w:val="22"/>
                <w:szCs w:val="22"/>
              </w:rPr>
            </w:pPr>
            <w:hyperlink r:id="rId13">
              <w:r w:rsidR="00244687" w:rsidRPr="00066779">
                <w:rPr>
                  <w:rFonts w:ascii="Arial" w:eastAsia="Calibri" w:hAnsi="Arial" w:cs="Arial"/>
                  <w:color w:val="0563C1"/>
                  <w:sz w:val="22"/>
                  <w:szCs w:val="22"/>
                  <w:u w:val="single"/>
                </w:rPr>
                <w:t>https://en.wikipedia.org/wiki/European_Geoparks_Network</w:t>
              </w:r>
            </w:hyperlink>
          </w:p>
          <w:p w:rsidR="000B1989" w:rsidRDefault="00540938">
            <w:pPr>
              <w:pBdr>
                <w:top w:val="nil"/>
                <w:left w:val="nil"/>
                <w:bottom w:val="nil"/>
                <w:right w:val="nil"/>
                <w:between w:val="nil"/>
              </w:pBdr>
              <w:jc w:val="both"/>
              <w:cnfStyle w:val="000000100000" w:firstRow="0" w:lastRow="0" w:firstColumn="0" w:lastColumn="0" w:oddVBand="0" w:evenVBand="0" w:oddHBand="1" w:evenHBand="0" w:firstRowFirstColumn="0" w:firstRowLastColumn="0" w:lastRowFirstColumn="0" w:lastRowLastColumn="0"/>
              <w:rPr>
                <w:rFonts w:ascii="Arial" w:eastAsia="Calibri" w:hAnsi="Arial" w:cs="Arial"/>
                <w:color w:val="000000"/>
                <w:sz w:val="22"/>
                <w:szCs w:val="22"/>
              </w:rPr>
            </w:pPr>
            <w:hyperlink r:id="rId14">
              <w:r w:rsidR="00244687" w:rsidRPr="00066779">
                <w:rPr>
                  <w:rFonts w:ascii="Arial" w:eastAsia="Calibri" w:hAnsi="Arial" w:cs="Arial"/>
                  <w:color w:val="0563C1"/>
                  <w:sz w:val="22"/>
                  <w:szCs w:val="22"/>
                  <w:u w:val="single"/>
                </w:rPr>
                <w:t>https://www.youtube.com/watch?v=EAmmUIEsN9A</w:t>
              </w:r>
            </w:hyperlink>
            <w:r w:rsidR="00244687" w:rsidRPr="00066779">
              <w:rPr>
                <w:rFonts w:ascii="Arial" w:eastAsia="Calibri" w:hAnsi="Arial" w:cs="Arial"/>
                <w:color w:val="000000"/>
                <w:sz w:val="22"/>
                <w:szCs w:val="22"/>
              </w:rPr>
              <w:t xml:space="preserve"> </w:t>
            </w:r>
            <w:r w:rsidR="00507A75">
              <w:rPr>
                <w:rFonts w:ascii="Arial" w:eastAsia="Calibri" w:hAnsi="Arial" w:cs="Arial"/>
                <w:color w:val="000000"/>
                <w:sz w:val="22"/>
                <w:szCs w:val="22"/>
              </w:rPr>
              <w:t>(Greta Thunberg TED)</w:t>
            </w:r>
          </w:p>
          <w:p w:rsidR="000E4EDA" w:rsidRPr="00066779" w:rsidRDefault="000E4EDA">
            <w:pPr>
              <w:pBdr>
                <w:top w:val="nil"/>
                <w:left w:val="nil"/>
                <w:bottom w:val="nil"/>
                <w:right w:val="nil"/>
                <w:between w:val="nil"/>
              </w:pBdr>
              <w:jc w:val="both"/>
              <w:cnfStyle w:val="000000100000" w:firstRow="0" w:lastRow="0" w:firstColumn="0" w:lastColumn="0" w:oddVBand="0" w:evenVBand="0" w:oddHBand="1" w:evenHBand="0" w:firstRowFirstColumn="0" w:firstRowLastColumn="0" w:lastRowFirstColumn="0" w:lastRowLastColumn="0"/>
              <w:rPr>
                <w:rFonts w:ascii="Arial" w:eastAsia="Calibri" w:hAnsi="Arial" w:cs="Arial"/>
                <w:color w:val="000000"/>
                <w:sz w:val="22"/>
                <w:szCs w:val="22"/>
              </w:rPr>
            </w:pPr>
          </w:p>
          <w:p w:rsidR="000B1989" w:rsidRPr="00066779" w:rsidRDefault="000B1989">
            <w:pPr>
              <w:pBdr>
                <w:top w:val="nil"/>
                <w:left w:val="nil"/>
                <w:bottom w:val="nil"/>
                <w:right w:val="nil"/>
                <w:between w:val="nil"/>
              </w:pBdr>
              <w:jc w:val="both"/>
              <w:cnfStyle w:val="000000100000" w:firstRow="0" w:lastRow="0" w:firstColumn="0" w:lastColumn="0" w:oddVBand="0" w:evenVBand="0" w:oddHBand="1" w:evenHBand="0" w:firstRowFirstColumn="0" w:firstRowLastColumn="0" w:lastRowFirstColumn="0" w:lastRowLastColumn="0"/>
              <w:rPr>
                <w:rFonts w:ascii="Arial" w:eastAsia="Calibri" w:hAnsi="Arial" w:cs="Arial"/>
                <w:color w:val="000000"/>
                <w:sz w:val="22"/>
                <w:szCs w:val="22"/>
              </w:rPr>
            </w:pPr>
          </w:p>
          <w:p w:rsidR="000B1989" w:rsidRPr="00066779" w:rsidRDefault="000B1989">
            <w:pPr>
              <w:pBdr>
                <w:top w:val="nil"/>
                <w:left w:val="nil"/>
                <w:bottom w:val="nil"/>
                <w:right w:val="nil"/>
                <w:between w:val="nil"/>
              </w:pBdr>
              <w:jc w:val="both"/>
              <w:cnfStyle w:val="000000100000" w:firstRow="0" w:lastRow="0" w:firstColumn="0" w:lastColumn="0" w:oddVBand="0" w:evenVBand="0" w:oddHBand="1" w:evenHBand="0" w:firstRowFirstColumn="0" w:firstRowLastColumn="0" w:lastRowFirstColumn="0" w:lastRowLastColumn="0"/>
              <w:rPr>
                <w:rFonts w:ascii="Arial" w:eastAsia="Calibri" w:hAnsi="Arial" w:cs="Arial"/>
                <w:color w:val="000000"/>
                <w:sz w:val="22"/>
                <w:szCs w:val="22"/>
              </w:rPr>
            </w:pPr>
          </w:p>
          <w:p w:rsidR="000B1989" w:rsidRPr="00066779" w:rsidRDefault="000B1989">
            <w:pPr>
              <w:cnfStyle w:val="000000100000" w:firstRow="0" w:lastRow="0" w:firstColumn="0" w:lastColumn="0" w:oddVBand="0" w:evenVBand="0" w:oddHBand="1" w:evenHBand="0" w:firstRowFirstColumn="0" w:firstRowLastColumn="0" w:lastRowFirstColumn="0" w:lastRowLastColumn="0"/>
              <w:rPr>
                <w:rFonts w:ascii="Arial" w:hAnsi="Arial" w:cs="Arial"/>
                <w:i/>
                <w:sz w:val="18"/>
                <w:szCs w:val="18"/>
              </w:rPr>
            </w:pPr>
          </w:p>
        </w:tc>
      </w:tr>
      <w:tr w:rsidR="000B1989" w:rsidRPr="00066779" w:rsidTr="000B1989">
        <w:trPr>
          <w:trHeight w:val="593"/>
        </w:trPr>
        <w:tc>
          <w:tcPr>
            <w:cnfStyle w:val="001000000000" w:firstRow="0" w:lastRow="0" w:firstColumn="1" w:lastColumn="0" w:oddVBand="0" w:evenVBand="0" w:oddHBand="0" w:evenHBand="0" w:firstRowFirstColumn="0" w:firstRowLastColumn="0" w:lastRowFirstColumn="0" w:lastRowLastColumn="0"/>
            <w:tcW w:w="1314" w:type="dxa"/>
          </w:tcPr>
          <w:p w:rsidR="000B1989" w:rsidRPr="00066779" w:rsidRDefault="00244687" w:rsidP="00B30AEA">
            <w:pPr>
              <w:rPr>
                <w:rFonts w:ascii="Arial" w:hAnsi="Arial" w:cs="Arial"/>
                <w:i/>
              </w:rPr>
            </w:pPr>
            <w:r w:rsidRPr="00066779">
              <w:rPr>
                <w:rFonts w:ascii="Arial" w:hAnsi="Arial" w:cs="Arial"/>
                <w:b w:val="0"/>
                <w:i/>
              </w:rPr>
              <w:lastRenderedPageBreak/>
              <w:t xml:space="preserve">Offline </w:t>
            </w:r>
            <w:r w:rsidR="00B30AEA" w:rsidRPr="00066779">
              <w:rPr>
                <w:rFonts w:ascii="Arial" w:hAnsi="Arial" w:cs="Arial"/>
                <w:b w:val="0"/>
                <w:i/>
              </w:rPr>
              <w:t>teaching appliances</w:t>
            </w:r>
          </w:p>
        </w:tc>
        <w:tc>
          <w:tcPr>
            <w:tcW w:w="8262" w:type="dxa"/>
          </w:tcPr>
          <w:p w:rsidR="000B1989" w:rsidRPr="00066779" w:rsidRDefault="00244687">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xml:space="preserve">● </w:t>
            </w:r>
            <w:r w:rsidR="00B30AEA" w:rsidRPr="00066779">
              <w:rPr>
                <w:rFonts w:ascii="Arial" w:eastAsia="Arial" w:hAnsi="Arial" w:cs="Arial"/>
                <w:color w:val="000000"/>
                <w:sz w:val="22"/>
                <w:szCs w:val="22"/>
              </w:rPr>
              <w:t>Computer and projector, smart phones</w:t>
            </w:r>
          </w:p>
          <w:p w:rsidR="000B1989" w:rsidRPr="00066779" w:rsidRDefault="00244687">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xml:space="preserve">● </w:t>
            </w:r>
            <w:r w:rsidR="00B30AEA" w:rsidRPr="00066779">
              <w:rPr>
                <w:rFonts w:ascii="Arial" w:eastAsia="Arial" w:hAnsi="Arial" w:cs="Arial"/>
                <w:color w:val="000000"/>
                <w:sz w:val="22"/>
                <w:szCs w:val="22"/>
              </w:rPr>
              <w:t xml:space="preserve">Sheets of paper, pens, scissors, crayons </w:t>
            </w:r>
          </w:p>
          <w:p w:rsidR="000B1989" w:rsidRPr="00066779" w:rsidRDefault="00244687">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xml:space="preserve">● </w:t>
            </w:r>
            <w:r w:rsidR="00B30AEA" w:rsidRPr="00066779">
              <w:rPr>
                <w:rFonts w:ascii="Arial" w:eastAsia="Arial" w:hAnsi="Arial" w:cs="Arial"/>
                <w:color w:val="000000"/>
                <w:sz w:val="22"/>
                <w:szCs w:val="22"/>
              </w:rPr>
              <w:t xml:space="preserve">Board </w:t>
            </w:r>
            <w:r w:rsidRPr="00066779">
              <w:rPr>
                <w:rFonts w:ascii="Arial" w:eastAsia="Arial" w:hAnsi="Arial" w:cs="Arial"/>
                <w:color w:val="000000"/>
                <w:sz w:val="22"/>
                <w:szCs w:val="22"/>
              </w:rPr>
              <w:t xml:space="preserve"> </w:t>
            </w:r>
          </w:p>
          <w:p w:rsidR="000B1989" w:rsidRPr="00066779" w:rsidRDefault="00244687">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w:t>
            </w:r>
            <w:r w:rsidR="0002680F" w:rsidRPr="00066779">
              <w:rPr>
                <w:rFonts w:ascii="Arial" w:eastAsia="Arial" w:hAnsi="Arial" w:cs="Arial"/>
                <w:color w:val="000000"/>
                <w:sz w:val="22"/>
                <w:szCs w:val="22"/>
              </w:rPr>
              <w:t xml:space="preserve"> </w:t>
            </w:r>
            <w:r w:rsidR="00B30AEA" w:rsidRPr="00066779">
              <w:rPr>
                <w:rFonts w:ascii="Arial" w:eastAsia="Arial" w:hAnsi="Arial" w:cs="Arial"/>
                <w:color w:val="000000"/>
                <w:sz w:val="22"/>
                <w:szCs w:val="22"/>
              </w:rPr>
              <w:t>Printed pictures (buildings, nature photos)</w:t>
            </w:r>
          </w:p>
          <w:p w:rsidR="000B1989" w:rsidRPr="00066779" w:rsidRDefault="000B1989">
            <w:pPr>
              <w:cnfStyle w:val="000000000000" w:firstRow="0" w:lastRow="0" w:firstColumn="0" w:lastColumn="0" w:oddVBand="0" w:evenVBand="0" w:oddHBand="0" w:evenHBand="0" w:firstRowFirstColumn="0" w:firstRowLastColumn="0" w:lastRowFirstColumn="0" w:lastRowLastColumn="0"/>
              <w:rPr>
                <w:rFonts w:ascii="Arial" w:hAnsi="Arial" w:cs="Arial"/>
                <w:i/>
                <w:sz w:val="18"/>
                <w:szCs w:val="18"/>
              </w:rPr>
            </w:pPr>
          </w:p>
        </w:tc>
      </w:tr>
    </w:tbl>
    <w:p w:rsidR="000B1989" w:rsidRPr="00066779" w:rsidRDefault="000B1989">
      <w:pPr>
        <w:rPr>
          <w:b/>
        </w:rPr>
      </w:pPr>
    </w:p>
    <w:p w:rsidR="000B1989" w:rsidRPr="00066779" w:rsidRDefault="00961C65">
      <w:pPr>
        <w:pStyle w:val="Cmsor1"/>
        <w:rPr>
          <w:rFonts w:cs="Arial"/>
        </w:rPr>
      </w:pPr>
      <w:r w:rsidRPr="00066779">
        <w:rPr>
          <w:rFonts w:cs="Arial"/>
        </w:rPr>
        <w:t>Curriculum integration</w:t>
      </w:r>
    </w:p>
    <w:p w:rsidR="00961C65" w:rsidRPr="00066779" w:rsidRDefault="00961C65">
      <w:r w:rsidRPr="00066779">
        <w:t>Three to four subjects are involved (social studies, geography, tourism), presenting the sustainable coexistence of nature and man.</w:t>
      </w:r>
    </w:p>
    <w:p w:rsidR="000B1989" w:rsidRPr="00066779" w:rsidRDefault="00961C65">
      <w:pPr>
        <w:pStyle w:val="Cmsor1"/>
        <w:rPr>
          <w:rFonts w:cs="Arial"/>
        </w:rPr>
      </w:pPr>
      <w:r w:rsidRPr="00066779">
        <w:rPr>
          <w:rFonts w:cs="Arial"/>
        </w:rPr>
        <w:t>Aim of the lesson</w:t>
      </w:r>
    </w:p>
    <w:p w:rsidR="00961C65" w:rsidRPr="00066779" w:rsidRDefault="00961C65">
      <w:r w:rsidRPr="00066779">
        <w:t>Getting to know about one of the most significant centre of Hungarian cultural history through written and visual sources. Enabling learners to enhance their previous knowledge via these sou</w:t>
      </w:r>
      <w:r w:rsidR="00D9292C">
        <w:t>r</w:t>
      </w:r>
      <w:r w:rsidRPr="00066779">
        <w:t>ces.</w:t>
      </w:r>
    </w:p>
    <w:p w:rsidR="000B1989" w:rsidRPr="00066779" w:rsidRDefault="00961C65">
      <w:pPr>
        <w:pStyle w:val="Cmsor1"/>
        <w:rPr>
          <w:rFonts w:cs="Arial"/>
        </w:rPr>
      </w:pPr>
      <w:r w:rsidRPr="00066779">
        <w:rPr>
          <w:rFonts w:cs="Arial"/>
        </w:rPr>
        <w:t>Outcome of the lesson</w:t>
      </w:r>
    </w:p>
    <w:p w:rsidR="00961C65" w:rsidRPr="00066779" w:rsidRDefault="00E255C1">
      <w:pPr>
        <w:pBdr>
          <w:top w:val="nil"/>
          <w:left w:val="nil"/>
          <w:bottom w:val="nil"/>
          <w:right w:val="nil"/>
          <w:between w:val="nil"/>
        </w:pBdr>
        <w:spacing w:after="0" w:line="240" w:lineRule="auto"/>
        <w:rPr>
          <w:color w:val="000000"/>
        </w:rPr>
      </w:pPr>
      <w:r w:rsidRPr="00066779">
        <w:rPr>
          <w:color w:val="000000"/>
        </w:rPr>
        <w:t>In groups, l</w:t>
      </w:r>
      <w:r w:rsidR="00961C65" w:rsidRPr="00066779">
        <w:rPr>
          <w:color w:val="000000"/>
        </w:rPr>
        <w:t xml:space="preserve">earners create a poster based on the </w:t>
      </w:r>
      <w:r w:rsidRPr="00066779">
        <w:rPr>
          <w:color w:val="000000"/>
        </w:rPr>
        <w:t xml:space="preserve">features of the </w:t>
      </w:r>
      <w:proofErr w:type="spellStart"/>
      <w:r w:rsidRPr="00066779">
        <w:rPr>
          <w:color w:val="000000"/>
        </w:rPr>
        <w:t>Geopark</w:t>
      </w:r>
      <w:proofErr w:type="spellEnd"/>
      <w:r w:rsidRPr="00066779">
        <w:rPr>
          <w:color w:val="000000"/>
        </w:rPr>
        <w:t xml:space="preserve"> and </w:t>
      </w:r>
      <w:proofErr w:type="spellStart"/>
      <w:r w:rsidRPr="00066779">
        <w:rPr>
          <w:color w:val="000000"/>
        </w:rPr>
        <w:t>Tihany</w:t>
      </w:r>
      <w:proofErr w:type="spellEnd"/>
    </w:p>
    <w:p w:rsidR="000B1989" w:rsidRPr="00066779" w:rsidRDefault="00E255C1">
      <w:pPr>
        <w:pStyle w:val="Cmsor1"/>
        <w:rPr>
          <w:rFonts w:cs="Arial"/>
          <w:i/>
          <w:sz w:val="18"/>
          <w:szCs w:val="18"/>
        </w:rPr>
      </w:pPr>
      <w:r w:rsidRPr="00066779">
        <w:rPr>
          <w:rFonts w:cs="Arial"/>
        </w:rPr>
        <w:t>Trends</w:t>
      </w:r>
    </w:p>
    <w:p w:rsidR="000B1989" w:rsidRPr="00066779" w:rsidRDefault="00E255C1" w:rsidP="00E255C1">
      <w:pPr>
        <w:pBdr>
          <w:top w:val="nil"/>
          <w:left w:val="nil"/>
          <w:bottom w:val="nil"/>
          <w:right w:val="nil"/>
          <w:between w:val="nil"/>
        </w:pBdr>
        <w:spacing w:after="0" w:line="240" w:lineRule="auto"/>
        <w:rPr>
          <w:rFonts w:eastAsia="Calibri"/>
          <w:color w:val="000000"/>
        </w:rPr>
      </w:pPr>
      <w:r w:rsidRPr="00066779">
        <w:rPr>
          <w:rFonts w:eastAsia="Calibri"/>
          <w:color w:val="000000"/>
        </w:rPr>
        <w:t xml:space="preserve">Lifelong learning: </w:t>
      </w:r>
      <w:r w:rsidR="00706A7D">
        <w:rPr>
          <w:rFonts w:eastAsia="Calibri"/>
          <w:color w:val="000000"/>
        </w:rPr>
        <w:t>learning about t</w:t>
      </w:r>
      <w:r w:rsidR="00244687" w:rsidRPr="00066779">
        <w:rPr>
          <w:rFonts w:eastAsia="Calibri"/>
          <w:color w:val="000000"/>
        </w:rPr>
        <w:t xml:space="preserve">he </w:t>
      </w:r>
      <w:r w:rsidR="00706A7D">
        <w:t>c</w:t>
      </w:r>
      <w:r w:rsidR="00597474" w:rsidRPr="00066779">
        <w:t xml:space="preserve">oexistence of </w:t>
      </w:r>
      <w:proofErr w:type="spellStart"/>
      <w:r w:rsidR="00706A7D">
        <w:t>g</w:t>
      </w:r>
      <w:r w:rsidR="00597474" w:rsidRPr="00066779">
        <w:t>eopark</w:t>
      </w:r>
      <w:proofErr w:type="spellEnd"/>
      <w:r w:rsidR="00597474" w:rsidRPr="00066779">
        <w:t xml:space="preserve"> and society</w:t>
      </w:r>
      <w:r w:rsidR="00597474" w:rsidRPr="00066779">
        <w:rPr>
          <w:rFonts w:eastAsia="Calibri"/>
          <w:color w:val="000000"/>
        </w:rPr>
        <w:t xml:space="preserve"> </w:t>
      </w:r>
      <w:r w:rsidR="00244687" w:rsidRPr="00066779">
        <w:rPr>
          <w:rFonts w:eastAsia="Calibri"/>
          <w:color w:val="000000"/>
        </w:rPr>
        <w:t>sustainability will last lifelong</w:t>
      </w:r>
    </w:p>
    <w:p w:rsidR="000B1989" w:rsidRPr="00066779" w:rsidRDefault="00244687">
      <w:pPr>
        <w:pBdr>
          <w:top w:val="nil"/>
          <w:left w:val="nil"/>
          <w:bottom w:val="nil"/>
          <w:right w:val="nil"/>
          <w:between w:val="nil"/>
        </w:pBdr>
        <w:spacing w:after="0" w:line="240" w:lineRule="auto"/>
        <w:rPr>
          <w:rFonts w:eastAsia="Calibri"/>
          <w:color w:val="000000"/>
        </w:rPr>
      </w:pPr>
      <w:r w:rsidRPr="00066779">
        <w:rPr>
          <w:rFonts w:eastAsia="Calibri"/>
          <w:color w:val="000000"/>
        </w:rPr>
        <w:t>STEM:</w:t>
      </w:r>
      <w:r w:rsidR="00E255C1" w:rsidRPr="00066779">
        <w:rPr>
          <w:rFonts w:eastAsia="Calibri"/>
          <w:color w:val="000000"/>
        </w:rPr>
        <w:t xml:space="preserve"> increasing emphasis on science subjects: </w:t>
      </w:r>
      <w:r w:rsidRPr="00066779">
        <w:rPr>
          <w:rFonts w:eastAsia="Calibri"/>
          <w:color w:val="000000"/>
        </w:rPr>
        <w:t>Scienc</w:t>
      </w:r>
      <w:r w:rsidR="00E255C1" w:rsidRPr="00066779">
        <w:rPr>
          <w:rFonts w:eastAsia="Calibri"/>
          <w:color w:val="000000"/>
        </w:rPr>
        <w:t>e, Technology, Engineering, Mathematics</w:t>
      </w:r>
    </w:p>
    <w:p w:rsidR="000B1989" w:rsidRPr="00066779" w:rsidRDefault="00E255C1">
      <w:pPr>
        <w:pStyle w:val="Cmsor1"/>
        <w:rPr>
          <w:rFonts w:cs="Arial"/>
        </w:rPr>
      </w:pPr>
      <w:r w:rsidRPr="00066779">
        <w:rPr>
          <w:rFonts w:cs="Arial"/>
        </w:rPr>
        <w:t>21</w:t>
      </w:r>
      <w:r w:rsidRPr="00066779">
        <w:rPr>
          <w:rFonts w:cs="Arial"/>
          <w:vertAlign w:val="superscript"/>
        </w:rPr>
        <w:t>st</w:t>
      </w:r>
      <w:r w:rsidRPr="00066779">
        <w:rPr>
          <w:rFonts w:cs="Arial"/>
        </w:rPr>
        <w:t xml:space="preserve"> century skills</w:t>
      </w:r>
    </w:p>
    <w:p w:rsidR="000B1989" w:rsidRPr="00066779" w:rsidRDefault="000B1989">
      <w:pPr>
        <w:rPr>
          <w:i/>
          <w:sz w:val="18"/>
          <w:szCs w:val="18"/>
        </w:rPr>
      </w:pPr>
    </w:p>
    <w:p w:rsidR="00E255C1" w:rsidRPr="00066779" w:rsidRDefault="00E255C1">
      <w:pPr>
        <w:pBdr>
          <w:top w:val="nil"/>
          <w:left w:val="nil"/>
          <w:bottom w:val="nil"/>
          <w:right w:val="nil"/>
          <w:between w:val="nil"/>
        </w:pBdr>
        <w:spacing w:after="0" w:line="240" w:lineRule="auto"/>
        <w:jc w:val="left"/>
        <w:rPr>
          <w:color w:val="000000"/>
        </w:rPr>
      </w:pPr>
      <w:r w:rsidRPr="00066779">
        <w:rPr>
          <w:color w:val="000000"/>
        </w:rPr>
        <w:t>This lesson plan offers various activities to develop 21</w:t>
      </w:r>
      <w:r w:rsidRPr="00066779">
        <w:rPr>
          <w:color w:val="000000"/>
          <w:vertAlign w:val="superscript"/>
        </w:rPr>
        <w:t>st</w:t>
      </w:r>
      <w:r w:rsidRPr="00066779">
        <w:rPr>
          <w:color w:val="000000"/>
        </w:rPr>
        <w:t xml:space="preserve"> century skills:</w:t>
      </w:r>
    </w:p>
    <w:p w:rsidR="00E255C1" w:rsidRPr="00066779" w:rsidRDefault="00E255C1" w:rsidP="00E255C1">
      <w:pPr>
        <w:pStyle w:val="Listaszerbekezds"/>
        <w:numPr>
          <w:ilvl w:val="0"/>
          <w:numId w:val="7"/>
        </w:numPr>
        <w:pBdr>
          <w:top w:val="nil"/>
          <w:left w:val="nil"/>
          <w:bottom w:val="nil"/>
          <w:right w:val="nil"/>
          <w:between w:val="nil"/>
        </w:pBdr>
        <w:spacing w:after="0" w:line="240" w:lineRule="auto"/>
        <w:jc w:val="left"/>
        <w:rPr>
          <w:color w:val="000000"/>
        </w:rPr>
      </w:pPr>
      <w:r w:rsidRPr="00066779">
        <w:rPr>
          <w:color w:val="000000"/>
        </w:rPr>
        <w:t>The lesson increases CREATIVITY. Learners come up with new ideas</w:t>
      </w:r>
      <w:r w:rsidR="00E645CB">
        <w:rPr>
          <w:color w:val="000000"/>
        </w:rPr>
        <w:t xml:space="preserve"> while</w:t>
      </w:r>
      <w:r w:rsidRPr="00066779">
        <w:rPr>
          <w:color w:val="000000"/>
        </w:rPr>
        <w:t xml:space="preserve"> creating the poster</w:t>
      </w:r>
      <w:r w:rsidR="00AA535A">
        <w:rPr>
          <w:color w:val="000000"/>
        </w:rPr>
        <w:t>s</w:t>
      </w:r>
      <w:r w:rsidRPr="00066779">
        <w:rPr>
          <w:color w:val="000000"/>
        </w:rPr>
        <w:t>.</w:t>
      </w:r>
    </w:p>
    <w:p w:rsidR="00E255C1" w:rsidRPr="00066779" w:rsidRDefault="00E255C1" w:rsidP="00E255C1">
      <w:pPr>
        <w:pStyle w:val="Listaszerbekezds"/>
        <w:numPr>
          <w:ilvl w:val="0"/>
          <w:numId w:val="7"/>
        </w:numPr>
        <w:pBdr>
          <w:top w:val="nil"/>
          <w:left w:val="nil"/>
          <w:bottom w:val="nil"/>
          <w:right w:val="nil"/>
          <w:between w:val="nil"/>
        </w:pBdr>
        <w:spacing w:after="0" w:line="240" w:lineRule="auto"/>
        <w:jc w:val="left"/>
        <w:rPr>
          <w:color w:val="000000"/>
        </w:rPr>
      </w:pPr>
      <w:r w:rsidRPr="00066779">
        <w:rPr>
          <w:color w:val="000000"/>
        </w:rPr>
        <w:t>Cooperation: they impart specific knowledge related to the topic in groups.</w:t>
      </w:r>
    </w:p>
    <w:p w:rsidR="00E255C1" w:rsidRPr="00066779" w:rsidRDefault="00E255C1" w:rsidP="00E255C1">
      <w:pPr>
        <w:pStyle w:val="Listaszerbekezds"/>
        <w:numPr>
          <w:ilvl w:val="0"/>
          <w:numId w:val="7"/>
        </w:numPr>
        <w:pBdr>
          <w:top w:val="nil"/>
          <w:left w:val="nil"/>
          <w:bottom w:val="nil"/>
          <w:right w:val="nil"/>
          <w:between w:val="nil"/>
        </w:pBdr>
        <w:spacing w:after="0" w:line="240" w:lineRule="auto"/>
        <w:jc w:val="left"/>
        <w:rPr>
          <w:color w:val="000000"/>
        </w:rPr>
      </w:pPr>
      <w:r w:rsidRPr="00066779">
        <w:rPr>
          <w:color w:val="000000"/>
        </w:rPr>
        <w:t>The lesson improves communication skills since learners discuss the knowledge to be presented in the outline.</w:t>
      </w:r>
    </w:p>
    <w:p w:rsidR="000B1989" w:rsidRPr="00066779" w:rsidRDefault="000B1989">
      <w:pPr>
        <w:rPr>
          <w:i/>
          <w:sz w:val="18"/>
          <w:szCs w:val="18"/>
        </w:rPr>
      </w:pPr>
    </w:p>
    <w:p w:rsidR="000B1989" w:rsidRPr="00066779" w:rsidRDefault="00E255C1">
      <w:pPr>
        <w:pStyle w:val="Cmsor1"/>
        <w:rPr>
          <w:rFonts w:cs="Arial"/>
        </w:rPr>
      </w:pPr>
      <w:r w:rsidRPr="00066779">
        <w:rPr>
          <w:rFonts w:cs="Arial"/>
        </w:rPr>
        <w:lastRenderedPageBreak/>
        <w:t>Activities</w:t>
      </w:r>
    </w:p>
    <w:p w:rsidR="000B1989" w:rsidRPr="00066779" w:rsidRDefault="000B1989">
      <w:pPr>
        <w:rPr>
          <w:i/>
          <w:sz w:val="18"/>
          <w:szCs w:val="18"/>
        </w:rPr>
      </w:pPr>
    </w:p>
    <w:tbl>
      <w:tblPr>
        <w:tblStyle w:val="a0"/>
        <w:tblW w:w="9752" w:type="dxa"/>
        <w:tblInd w:w="-176" w:type="dxa"/>
        <w:tblBorders>
          <w:top w:val="single" w:sz="4" w:space="0" w:color="9CC3E5"/>
          <w:left w:val="single" w:sz="4" w:space="0" w:color="9CC3E5"/>
          <w:bottom w:val="single" w:sz="4" w:space="0" w:color="9CC3E5"/>
          <w:right w:val="single" w:sz="4" w:space="0" w:color="9CC3E5"/>
          <w:insideH w:val="single" w:sz="4" w:space="0" w:color="9CC3E5"/>
          <w:insideV w:val="single" w:sz="4" w:space="0" w:color="9CC3E5"/>
        </w:tblBorders>
        <w:tblLayout w:type="fixed"/>
        <w:tblLook w:val="04A0" w:firstRow="1" w:lastRow="0" w:firstColumn="1" w:lastColumn="0" w:noHBand="0" w:noVBand="1"/>
      </w:tblPr>
      <w:tblGrid>
        <w:gridCol w:w="1584"/>
        <w:gridCol w:w="7476"/>
        <w:gridCol w:w="692"/>
      </w:tblGrid>
      <w:tr w:rsidR="000B1989" w:rsidRPr="00066779" w:rsidTr="000B1989">
        <w:trPr>
          <w:cnfStyle w:val="100000000000" w:firstRow="1" w:lastRow="0" w:firstColumn="0" w:lastColumn="0" w:oddVBand="0" w:evenVBand="0" w:oddHBand="0" w:evenHBand="0" w:firstRowFirstColumn="0" w:firstRowLastColumn="0" w:lastRowFirstColumn="0" w:lastRowLastColumn="0"/>
          <w:trHeight w:val="632"/>
        </w:trPr>
        <w:tc>
          <w:tcPr>
            <w:cnfStyle w:val="001000000000" w:firstRow="0" w:lastRow="0" w:firstColumn="1" w:lastColumn="0" w:oddVBand="0" w:evenVBand="0" w:oddHBand="0" w:evenHBand="0" w:firstRowFirstColumn="0" w:firstRowLastColumn="0" w:lastRowFirstColumn="0" w:lastRowLastColumn="0"/>
            <w:tcW w:w="1584" w:type="dxa"/>
          </w:tcPr>
          <w:p w:rsidR="000B1989" w:rsidRPr="00066779" w:rsidRDefault="003C5862">
            <w:pPr>
              <w:pBdr>
                <w:top w:val="nil"/>
                <w:left w:val="nil"/>
                <w:bottom w:val="nil"/>
                <w:right w:val="nil"/>
                <w:between w:val="nil"/>
              </w:pBdr>
              <w:spacing w:after="120"/>
              <w:jc w:val="center"/>
              <w:rPr>
                <w:rFonts w:ascii="Arial" w:eastAsia="Arial" w:hAnsi="Arial" w:cs="Arial"/>
                <w:color w:val="000000"/>
                <w:sz w:val="22"/>
                <w:szCs w:val="22"/>
              </w:rPr>
            </w:pPr>
            <w:r w:rsidRPr="00066779">
              <w:rPr>
                <w:rFonts w:ascii="Arial" w:eastAsia="Arial" w:hAnsi="Arial" w:cs="Arial"/>
                <w:b w:val="0"/>
                <w:color w:val="000000"/>
                <w:sz w:val="22"/>
                <w:szCs w:val="22"/>
              </w:rPr>
              <w:t>Activity</w:t>
            </w:r>
          </w:p>
        </w:tc>
        <w:tc>
          <w:tcPr>
            <w:tcW w:w="7476" w:type="dxa"/>
          </w:tcPr>
          <w:p w:rsidR="000B1989" w:rsidRPr="00066779" w:rsidRDefault="003C5862">
            <w:pPr>
              <w:pBdr>
                <w:top w:val="nil"/>
                <w:left w:val="nil"/>
                <w:bottom w:val="nil"/>
                <w:right w:val="nil"/>
                <w:between w:val="nil"/>
              </w:pBdr>
              <w:spacing w:after="120"/>
              <w:jc w:val="center"/>
              <w:cnfStyle w:val="100000000000" w:firstRow="1"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b w:val="0"/>
                <w:color w:val="000000"/>
                <w:sz w:val="22"/>
                <w:szCs w:val="22"/>
              </w:rPr>
              <w:t>Procedures</w:t>
            </w:r>
          </w:p>
        </w:tc>
        <w:tc>
          <w:tcPr>
            <w:tcW w:w="692" w:type="dxa"/>
          </w:tcPr>
          <w:p w:rsidR="000B1989" w:rsidRPr="00066779" w:rsidRDefault="003C5862">
            <w:pPr>
              <w:pBdr>
                <w:top w:val="nil"/>
                <w:left w:val="nil"/>
                <w:bottom w:val="nil"/>
                <w:right w:val="nil"/>
                <w:between w:val="nil"/>
              </w:pBdr>
              <w:spacing w:after="120"/>
              <w:jc w:val="center"/>
              <w:cnfStyle w:val="100000000000" w:firstRow="1"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b w:val="0"/>
                <w:color w:val="000000"/>
                <w:sz w:val="22"/>
                <w:szCs w:val="22"/>
              </w:rPr>
              <w:t>Time</w:t>
            </w:r>
          </w:p>
        </w:tc>
      </w:tr>
      <w:tr w:rsidR="000B1989" w:rsidRPr="00066779" w:rsidTr="000B1989">
        <w:trPr>
          <w:cnfStyle w:val="000000100000" w:firstRow="0" w:lastRow="0" w:firstColumn="0" w:lastColumn="0" w:oddVBand="0" w:evenVBand="0" w:oddHBand="1" w:evenHBand="0" w:firstRowFirstColumn="0" w:firstRowLastColumn="0" w:lastRowFirstColumn="0" w:lastRowLastColumn="0"/>
          <w:trHeight w:val="415"/>
        </w:trPr>
        <w:tc>
          <w:tcPr>
            <w:cnfStyle w:val="001000000000" w:firstRow="0" w:lastRow="0" w:firstColumn="1" w:lastColumn="0" w:oddVBand="0" w:evenVBand="0" w:oddHBand="0" w:evenHBand="0" w:firstRowFirstColumn="0" w:firstRowLastColumn="0" w:lastRowFirstColumn="0" w:lastRowLastColumn="0"/>
            <w:tcW w:w="1584" w:type="dxa"/>
          </w:tcPr>
          <w:p w:rsidR="000B1989" w:rsidRPr="00066779" w:rsidRDefault="003C5862">
            <w:pPr>
              <w:rPr>
                <w:rFonts w:ascii="Arial" w:hAnsi="Arial" w:cs="Arial"/>
                <w:sz w:val="22"/>
                <w:szCs w:val="22"/>
              </w:rPr>
            </w:pPr>
            <w:r w:rsidRPr="00066779">
              <w:rPr>
                <w:rFonts w:ascii="Arial" w:hAnsi="Arial" w:cs="Arial"/>
                <w:sz w:val="22"/>
                <w:szCs w:val="22"/>
              </w:rPr>
              <w:t>Introduction</w:t>
            </w:r>
          </w:p>
        </w:tc>
        <w:tc>
          <w:tcPr>
            <w:tcW w:w="7476" w:type="dxa"/>
          </w:tcPr>
          <w:p w:rsidR="000B1989" w:rsidRPr="00066779" w:rsidRDefault="006E5D1E" w:rsidP="007B0615">
            <w:pP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sidRPr="00066779">
              <w:rPr>
                <w:rFonts w:ascii="Arial" w:hAnsi="Arial" w:cs="Arial"/>
                <w:sz w:val="22"/>
                <w:szCs w:val="22"/>
              </w:rPr>
              <w:t xml:space="preserve">Familiarising learners with the aim of the lesson. How did the vivid cultural life come to existence on the peninsula? What does the appearance of humans mean to the wonderful natural environment? Finding out about the natural and architectural </w:t>
            </w:r>
            <w:r w:rsidR="008E4F46" w:rsidRPr="00066779">
              <w:rPr>
                <w:rFonts w:ascii="Arial" w:hAnsi="Arial" w:cs="Arial"/>
                <w:sz w:val="22"/>
                <w:szCs w:val="22"/>
              </w:rPr>
              <w:t xml:space="preserve">environment in the area of the </w:t>
            </w:r>
            <w:proofErr w:type="spellStart"/>
            <w:r w:rsidR="008E4F46" w:rsidRPr="00066779">
              <w:rPr>
                <w:rFonts w:ascii="Arial" w:hAnsi="Arial" w:cs="Arial"/>
                <w:sz w:val="22"/>
                <w:szCs w:val="22"/>
              </w:rPr>
              <w:t>G</w:t>
            </w:r>
            <w:r w:rsidRPr="00066779">
              <w:rPr>
                <w:rFonts w:ascii="Arial" w:hAnsi="Arial" w:cs="Arial"/>
                <w:sz w:val="22"/>
                <w:szCs w:val="22"/>
              </w:rPr>
              <w:t>eopark</w:t>
            </w:r>
            <w:proofErr w:type="spellEnd"/>
            <w:r w:rsidRPr="00066779">
              <w:rPr>
                <w:rFonts w:ascii="Arial" w:hAnsi="Arial" w:cs="Arial"/>
                <w:sz w:val="22"/>
                <w:szCs w:val="22"/>
              </w:rPr>
              <w:t>.</w:t>
            </w:r>
          </w:p>
        </w:tc>
        <w:tc>
          <w:tcPr>
            <w:tcW w:w="692" w:type="dxa"/>
          </w:tcPr>
          <w:p w:rsidR="000B1989" w:rsidRPr="00066779" w:rsidRDefault="00A312F1" w:rsidP="00D33C5D">
            <w:pPr>
              <w:pStyle w:val="Listaszerbekezds"/>
              <w:numPr>
                <w:ilvl w:val="0"/>
                <w:numId w:val="8"/>
              </w:numP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sidRPr="00066779">
              <w:rPr>
                <w:rFonts w:ascii="Arial" w:hAnsi="Arial" w:cs="Arial"/>
                <w:sz w:val="22"/>
                <w:szCs w:val="22"/>
              </w:rPr>
              <w:t>min</w:t>
            </w:r>
          </w:p>
        </w:tc>
      </w:tr>
      <w:tr w:rsidR="000B1989" w:rsidRPr="00066779" w:rsidTr="000B1989">
        <w:trPr>
          <w:trHeight w:val="415"/>
        </w:trPr>
        <w:tc>
          <w:tcPr>
            <w:cnfStyle w:val="001000000000" w:firstRow="0" w:lastRow="0" w:firstColumn="1" w:lastColumn="0" w:oddVBand="0" w:evenVBand="0" w:oddHBand="0" w:evenHBand="0" w:firstRowFirstColumn="0" w:firstRowLastColumn="0" w:lastRowFirstColumn="0" w:lastRowLastColumn="0"/>
            <w:tcW w:w="1584" w:type="dxa"/>
          </w:tcPr>
          <w:p w:rsidR="000B1989" w:rsidRPr="00066779" w:rsidRDefault="00D33C5D" w:rsidP="00D33C5D">
            <w:pPr>
              <w:rPr>
                <w:rFonts w:ascii="Arial" w:hAnsi="Arial" w:cs="Arial"/>
                <w:sz w:val="22"/>
                <w:szCs w:val="22"/>
              </w:rPr>
            </w:pPr>
            <w:r w:rsidRPr="00066779">
              <w:rPr>
                <w:rFonts w:ascii="Arial" w:hAnsi="Arial" w:cs="Arial"/>
                <w:sz w:val="22"/>
                <w:szCs w:val="22"/>
              </w:rPr>
              <w:t xml:space="preserve">1st </w:t>
            </w:r>
            <w:r w:rsidR="006E5D1E" w:rsidRPr="00066779">
              <w:rPr>
                <w:rFonts w:ascii="Arial" w:hAnsi="Arial" w:cs="Arial"/>
                <w:sz w:val="22"/>
                <w:szCs w:val="22"/>
              </w:rPr>
              <w:t>activity</w:t>
            </w:r>
            <w:r w:rsidR="00244687" w:rsidRPr="00066779">
              <w:rPr>
                <w:rFonts w:ascii="Arial" w:hAnsi="Arial" w:cs="Arial"/>
                <w:sz w:val="22"/>
                <w:szCs w:val="22"/>
              </w:rPr>
              <w:t>:</w:t>
            </w:r>
          </w:p>
          <w:p w:rsidR="000B1989" w:rsidRPr="00066779" w:rsidRDefault="000B1989">
            <w:pPr>
              <w:rPr>
                <w:rFonts w:ascii="Arial" w:hAnsi="Arial" w:cs="Arial"/>
                <w:sz w:val="22"/>
                <w:szCs w:val="22"/>
              </w:rPr>
            </w:pPr>
          </w:p>
          <w:p w:rsidR="000B1989" w:rsidRPr="00066779" w:rsidRDefault="000B1989">
            <w:pPr>
              <w:rPr>
                <w:rFonts w:ascii="Arial" w:hAnsi="Arial" w:cs="Arial"/>
                <w:sz w:val="22"/>
                <w:szCs w:val="22"/>
              </w:rPr>
            </w:pPr>
          </w:p>
        </w:tc>
        <w:tc>
          <w:tcPr>
            <w:tcW w:w="7476" w:type="dxa"/>
          </w:tcPr>
          <w:p w:rsidR="000B1989" w:rsidRPr="00066779" w:rsidRDefault="006E5D1E" w:rsidP="00A312F1">
            <w:pP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r w:rsidRPr="00066779">
              <w:rPr>
                <w:rFonts w:ascii="Arial" w:hAnsi="Arial" w:cs="Arial"/>
                <w:b/>
                <w:sz w:val="22"/>
                <w:szCs w:val="22"/>
              </w:rPr>
              <w:t>Lead-in through frontal class work</w:t>
            </w:r>
            <w:r w:rsidR="00A312F1" w:rsidRPr="00066779">
              <w:rPr>
                <w:rFonts w:ascii="Arial" w:hAnsi="Arial" w:cs="Arial"/>
                <w:sz w:val="22"/>
                <w:szCs w:val="22"/>
              </w:rPr>
              <w:t xml:space="preserve">. </w:t>
            </w:r>
            <w:r w:rsidRPr="00066779">
              <w:rPr>
                <w:rFonts w:ascii="Arial" w:hAnsi="Arial" w:cs="Arial"/>
                <w:sz w:val="22"/>
                <w:szCs w:val="22"/>
              </w:rPr>
              <w:t>Learners are expected to complete</w:t>
            </w:r>
            <w:r w:rsidR="00403CBD" w:rsidRPr="00066779">
              <w:rPr>
                <w:rFonts w:ascii="Arial" w:hAnsi="Arial" w:cs="Arial"/>
                <w:sz w:val="22"/>
                <w:szCs w:val="22"/>
              </w:rPr>
              <w:t xml:space="preserve"> gapped</w:t>
            </w:r>
            <w:r w:rsidRPr="00066779">
              <w:rPr>
                <w:rFonts w:ascii="Arial" w:hAnsi="Arial" w:cs="Arial"/>
                <w:sz w:val="22"/>
                <w:szCs w:val="22"/>
              </w:rPr>
              <w:t xml:space="preserve"> </w:t>
            </w:r>
            <w:r w:rsidR="00403CBD" w:rsidRPr="00066779">
              <w:rPr>
                <w:rFonts w:ascii="Arial" w:hAnsi="Arial" w:cs="Arial"/>
                <w:sz w:val="22"/>
                <w:szCs w:val="22"/>
              </w:rPr>
              <w:t>sentences</w:t>
            </w:r>
            <w:r w:rsidRPr="00066779">
              <w:rPr>
                <w:rFonts w:ascii="Arial" w:hAnsi="Arial" w:cs="Arial"/>
                <w:sz w:val="22"/>
                <w:szCs w:val="22"/>
              </w:rPr>
              <w:t>.</w:t>
            </w:r>
          </w:p>
          <w:p w:rsidR="00A312F1" w:rsidRPr="00066779" w:rsidRDefault="00403CBD" w:rsidP="00A312F1">
            <w:pP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r w:rsidRPr="00066779">
              <w:rPr>
                <w:rFonts w:ascii="Arial" w:hAnsi="Arial" w:cs="Arial"/>
                <w:sz w:val="22"/>
                <w:szCs w:val="22"/>
              </w:rPr>
              <w:t>They are</w:t>
            </w:r>
            <w:r w:rsidR="00A312F1" w:rsidRPr="00066779">
              <w:rPr>
                <w:rFonts w:ascii="Arial" w:hAnsi="Arial" w:cs="Arial"/>
                <w:sz w:val="22"/>
                <w:szCs w:val="22"/>
              </w:rPr>
              <w:t>:</w:t>
            </w:r>
          </w:p>
          <w:p w:rsidR="00A312F1" w:rsidRPr="00066779" w:rsidRDefault="00A312F1" w:rsidP="00A312F1">
            <w:pP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r w:rsidRPr="00066779">
              <w:rPr>
                <w:rFonts w:ascii="Arial" w:hAnsi="Arial" w:cs="Arial"/>
                <w:sz w:val="22"/>
                <w:szCs w:val="22"/>
              </w:rPr>
              <w:t>-</w:t>
            </w:r>
            <w:r w:rsidR="006E5D1E" w:rsidRPr="00066779">
              <w:rPr>
                <w:rFonts w:ascii="Arial" w:hAnsi="Arial" w:cs="Arial"/>
                <w:sz w:val="22"/>
                <w:szCs w:val="22"/>
              </w:rPr>
              <w:t xml:space="preserve"> Balaton is the largest … in Central Europe.</w:t>
            </w:r>
          </w:p>
          <w:p w:rsidR="00A312F1" w:rsidRPr="00066779" w:rsidRDefault="00A312F1" w:rsidP="00A312F1">
            <w:pP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r w:rsidRPr="00066779">
              <w:rPr>
                <w:rFonts w:ascii="Arial" w:hAnsi="Arial" w:cs="Arial"/>
                <w:sz w:val="22"/>
                <w:szCs w:val="22"/>
              </w:rPr>
              <w:t>-</w:t>
            </w:r>
            <w:r w:rsidR="00DF5410" w:rsidRPr="00066779">
              <w:rPr>
                <w:rFonts w:ascii="Arial" w:hAnsi="Arial" w:cs="Arial"/>
                <w:sz w:val="22"/>
                <w:szCs w:val="22"/>
              </w:rPr>
              <w:t xml:space="preserve"> As for its origin, the lake is …</w:t>
            </w:r>
          </w:p>
          <w:p w:rsidR="00A312F1" w:rsidRPr="00066779" w:rsidRDefault="00A312F1" w:rsidP="00A312F1">
            <w:pP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r w:rsidRPr="00066779">
              <w:rPr>
                <w:rFonts w:ascii="Arial" w:hAnsi="Arial" w:cs="Arial"/>
                <w:sz w:val="22"/>
                <w:szCs w:val="22"/>
              </w:rPr>
              <w:t>-</w:t>
            </w:r>
            <w:r w:rsidR="00DF5410" w:rsidRPr="00066779">
              <w:rPr>
                <w:rFonts w:ascii="Arial" w:hAnsi="Arial" w:cs="Arial"/>
                <w:sz w:val="22"/>
                <w:szCs w:val="22"/>
              </w:rPr>
              <w:t xml:space="preserve"> The lake is 77 km … </w:t>
            </w:r>
          </w:p>
          <w:p w:rsidR="00A312F1" w:rsidRPr="00066779" w:rsidRDefault="00A312F1" w:rsidP="00A312F1">
            <w:pP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r w:rsidRPr="00066779">
              <w:rPr>
                <w:rFonts w:ascii="Arial" w:hAnsi="Arial" w:cs="Arial"/>
                <w:sz w:val="22"/>
                <w:szCs w:val="22"/>
              </w:rPr>
              <w:t>-</w:t>
            </w:r>
            <w:r w:rsidR="00DF5410" w:rsidRPr="00066779">
              <w:rPr>
                <w:rFonts w:ascii="Arial" w:hAnsi="Arial" w:cs="Arial"/>
                <w:sz w:val="22"/>
                <w:szCs w:val="22"/>
              </w:rPr>
              <w:t xml:space="preserve"> Its average depth is …</w:t>
            </w:r>
          </w:p>
          <w:p w:rsidR="00C245ED" w:rsidRPr="00066779" w:rsidRDefault="00C245ED" w:rsidP="00A312F1">
            <w:pP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r w:rsidRPr="00066779">
              <w:rPr>
                <w:rFonts w:ascii="Arial" w:hAnsi="Arial" w:cs="Arial"/>
                <w:sz w:val="22"/>
                <w:szCs w:val="22"/>
              </w:rPr>
              <w:t>-</w:t>
            </w:r>
            <w:r w:rsidR="00DF5410" w:rsidRPr="00066779">
              <w:rPr>
                <w:rFonts w:ascii="Arial" w:hAnsi="Arial" w:cs="Arial"/>
                <w:sz w:val="22"/>
                <w:szCs w:val="22"/>
              </w:rPr>
              <w:t xml:space="preserve"> Balaton is a/an … that warms up easily.</w:t>
            </w:r>
          </w:p>
          <w:p w:rsidR="00C245ED" w:rsidRPr="00066779" w:rsidRDefault="00C245ED" w:rsidP="00A312F1">
            <w:pP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r w:rsidRPr="00066779">
              <w:rPr>
                <w:rFonts w:ascii="Arial" w:hAnsi="Arial" w:cs="Arial"/>
                <w:sz w:val="22"/>
                <w:szCs w:val="22"/>
              </w:rPr>
              <w:t>-</w:t>
            </w:r>
            <w:r w:rsidR="00DF5410" w:rsidRPr="00066779">
              <w:rPr>
                <w:rFonts w:ascii="Arial" w:hAnsi="Arial" w:cs="Arial"/>
                <w:sz w:val="22"/>
                <w:szCs w:val="22"/>
              </w:rPr>
              <w:t xml:space="preserve"> The deepest point of the lake is the so-called …</w:t>
            </w:r>
          </w:p>
          <w:p w:rsidR="00C245ED" w:rsidRPr="00066779" w:rsidRDefault="00C245ED" w:rsidP="00DF5410">
            <w:pP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r w:rsidRPr="00066779">
              <w:rPr>
                <w:rFonts w:ascii="Arial" w:hAnsi="Arial" w:cs="Arial"/>
                <w:sz w:val="22"/>
                <w:szCs w:val="22"/>
              </w:rPr>
              <w:t>-</w:t>
            </w:r>
            <w:r w:rsidR="00DF5410" w:rsidRPr="00066779">
              <w:rPr>
                <w:rFonts w:ascii="Arial" w:hAnsi="Arial" w:cs="Arial"/>
                <w:sz w:val="22"/>
                <w:szCs w:val="22"/>
              </w:rPr>
              <w:t xml:space="preserve"> The narrowest section of Balaton is the …</w:t>
            </w:r>
          </w:p>
        </w:tc>
        <w:tc>
          <w:tcPr>
            <w:tcW w:w="692" w:type="dxa"/>
          </w:tcPr>
          <w:p w:rsidR="000B1989" w:rsidRPr="00066779" w:rsidRDefault="00543893">
            <w:pP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r w:rsidRPr="00066779">
              <w:rPr>
                <w:rFonts w:ascii="Arial" w:hAnsi="Arial" w:cs="Arial"/>
                <w:sz w:val="22"/>
                <w:szCs w:val="22"/>
              </w:rPr>
              <w:t>5</w:t>
            </w:r>
            <w:r w:rsidR="00244687" w:rsidRPr="00066779">
              <w:rPr>
                <w:rFonts w:ascii="Arial" w:hAnsi="Arial" w:cs="Arial"/>
                <w:sz w:val="22"/>
                <w:szCs w:val="22"/>
              </w:rPr>
              <w:t>min</w:t>
            </w:r>
          </w:p>
        </w:tc>
      </w:tr>
      <w:tr w:rsidR="000B1989" w:rsidRPr="00066779" w:rsidTr="000B1989">
        <w:trPr>
          <w:cnfStyle w:val="000000100000" w:firstRow="0" w:lastRow="0" w:firstColumn="0" w:lastColumn="0" w:oddVBand="0" w:evenVBand="0" w:oddHBand="1" w:evenHBand="0" w:firstRowFirstColumn="0" w:firstRowLastColumn="0" w:lastRowFirstColumn="0" w:lastRowLastColumn="0"/>
          <w:trHeight w:val="415"/>
        </w:trPr>
        <w:tc>
          <w:tcPr>
            <w:cnfStyle w:val="001000000000" w:firstRow="0" w:lastRow="0" w:firstColumn="1" w:lastColumn="0" w:oddVBand="0" w:evenVBand="0" w:oddHBand="0" w:evenHBand="0" w:firstRowFirstColumn="0" w:firstRowLastColumn="0" w:lastRowFirstColumn="0" w:lastRowLastColumn="0"/>
            <w:tcW w:w="1584" w:type="dxa"/>
          </w:tcPr>
          <w:p w:rsidR="000B1989" w:rsidRPr="00066779" w:rsidRDefault="00D33C5D">
            <w:pPr>
              <w:rPr>
                <w:rFonts w:ascii="Arial" w:hAnsi="Arial" w:cs="Arial"/>
                <w:sz w:val="22"/>
                <w:szCs w:val="22"/>
              </w:rPr>
            </w:pPr>
            <w:r w:rsidRPr="00066779">
              <w:rPr>
                <w:rFonts w:ascii="Arial" w:hAnsi="Arial" w:cs="Arial"/>
                <w:sz w:val="22"/>
                <w:szCs w:val="22"/>
              </w:rPr>
              <w:t>2nd</w:t>
            </w:r>
            <w:r w:rsidR="00BC2759" w:rsidRPr="00066779">
              <w:rPr>
                <w:rFonts w:ascii="Arial" w:hAnsi="Arial" w:cs="Arial"/>
                <w:sz w:val="22"/>
                <w:szCs w:val="22"/>
              </w:rPr>
              <w:t xml:space="preserve"> </w:t>
            </w:r>
            <w:r w:rsidR="00DF5410" w:rsidRPr="00066779">
              <w:rPr>
                <w:rFonts w:ascii="Arial" w:hAnsi="Arial" w:cs="Arial"/>
                <w:sz w:val="22"/>
                <w:szCs w:val="22"/>
              </w:rPr>
              <w:t>activity:</w:t>
            </w:r>
          </w:p>
          <w:p w:rsidR="000B1989" w:rsidRPr="00066779" w:rsidRDefault="000B1989">
            <w:pPr>
              <w:rPr>
                <w:rFonts w:ascii="Arial" w:hAnsi="Arial" w:cs="Arial"/>
                <w:sz w:val="22"/>
                <w:szCs w:val="22"/>
              </w:rPr>
            </w:pPr>
          </w:p>
        </w:tc>
        <w:tc>
          <w:tcPr>
            <w:tcW w:w="7476" w:type="dxa"/>
          </w:tcPr>
          <w:p w:rsidR="00BC2759" w:rsidRPr="00066779" w:rsidRDefault="00BC2759" w:rsidP="00BC2759">
            <w:pPr>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xml:space="preserve"> </w:t>
            </w:r>
            <w:r w:rsidR="00DF5410" w:rsidRPr="00066779">
              <w:rPr>
                <w:rFonts w:ascii="Arial" w:eastAsia="Arial" w:hAnsi="Arial" w:cs="Arial"/>
                <w:b/>
                <w:color w:val="000000"/>
                <w:sz w:val="22"/>
                <w:szCs w:val="22"/>
              </w:rPr>
              <w:t>Forming groups</w:t>
            </w:r>
            <w:r w:rsidR="00AA79E4" w:rsidRPr="00066779">
              <w:rPr>
                <w:rFonts w:ascii="Arial" w:eastAsia="Arial" w:hAnsi="Arial" w:cs="Arial"/>
                <w:b/>
                <w:color w:val="000000"/>
                <w:sz w:val="22"/>
                <w:szCs w:val="22"/>
              </w:rPr>
              <w:t xml:space="preserve"> – </w:t>
            </w:r>
            <w:r w:rsidR="00DF5410" w:rsidRPr="00066779">
              <w:rPr>
                <w:rFonts w:ascii="Arial" w:eastAsia="Arial" w:hAnsi="Arial" w:cs="Arial"/>
                <w:color w:val="000000"/>
                <w:sz w:val="22"/>
                <w:szCs w:val="22"/>
              </w:rPr>
              <w:t>The learners choose</w:t>
            </w:r>
            <w:r w:rsidR="00AA535A">
              <w:rPr>
                <w:rFonts w:ascii="Arial" w:eastAsia="Arial" w:hAnsi="Arial" w:cs="Arial"/>
                <w:color w:val="000000"/>
                <w:sz w:val="22"/>
                <w:szCs w:val="22"/>
              </w:rPr>
              <w:t xml:space="preserve"> cut-up</w:t>
            </w:r>
            <w:r w:rsidR="00DF5410" w:rsidRPr="00066779">
              <w:rPr>
                <w:rFonts w:ascii="Arial" w:eastAsia="Arial" w:hAnsi="Arial" w:cs="Arial"/>
                <w:color w:val="000000"/>
                <w:sz w:val="22"/>
                <w:szCs w:val="22"/>
              </w:rPr>
              <w:t xml:space="preserve"> pieces of pictures showing different topics of the subject matter.</w:t>
            </w:r>
          </w:p>
          <w:p w:rsidR="00AA79E4" w:rsidRPr="00066779" w:rsidRDefault="00AA79E4" w:rsidP="00BC2759">
            <w:pPr>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rFonts w:ascii="Arial" w:eastAsia="Arial" w:hAnsi="Arial" w:cs="Arial"/>
                <w:color w:val="000000"/>
                <w:sz w:val="22"/>
                <w:szCs w:val="22"/>
              </w:rPr>
            </w:pPr>
          </w:p>
          <w:p w:rsidR="00AA79E4" w:rsidRPr="00066779" w:rsidRDefault="00DF5410" w:rsidP="00BC2759">
            <w:pPr>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The pictures show the followings:</w:t>
            </w:r>
          </w:p>
          <w:p w:rsidR="00AA79E4" w:rsidRPr="00066779" w:rsidRDefault="00DB0CB7" w:rsidP="00AA79E4">
            <w:pPr>
              <w:pStyle w:val="Listaszerbekezds"/>
              <w:numPr>
                <w:ilvl w:val="0"/>
                <w:numId w:val="5"/>
              </w:numPr>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rFonts w:ascii="Arial" w:eastAsia="Arial" w:hAnsi="Arial" w:cs="Arial"/>
                <w:color w:val="000000"/>
                <w:sz w:val="22"/>
                <w:szCs w:val="22"/>
              </w:rPr>
            </w:pPr>
            <w:proofErr w:type="spellStart"/>
            <w:r>
              <w:rPr>
                <w:rFonts w:ascii="Arial" w:eastAsia="Arial" w:hAnsi="Arial" w:cs="Arial"/>
                <w:color w:val="000000"/>
                <w:sz w:val="22"/>
                <w:szCs w:val="22"/>
              </w:rPr>
              <w:t>Tihany</w:t>
            </w:r>
            <w:proofErr w:type="spellEnd"/>
            <w:r>
              <w:rPr>
                <w:rFonts w:ascii="Arial" w:eastAsia="Arial" w:hAnsi="Arial" w:cs="Arial"/>
                <w:color w:val="000000"/>
                <w:sz w:val="22"/>
                <w:szCs w:val="22"/>
              </w:rPr>
              <w:t xml:space="preserve"> Abbey</w:t>
            </w:r>
          </w:p>
          <w:p w:rsidR="00AA79E4" w:rsidRPr="00066779" w:rsidRDefault="00DF5410" w:rsidP="00AA79E4">
            <w:pPr>
              <w:pStyle w:val="Listaszerbekezds"/>
              <w:numPr>
                <w:ilvl w:val="0"/>
                <w:numId w:val="5"/>
              </w:numPr>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Monks’ dwellings</w:t>
            </w:r>
          </w:p>
          <w:p w:rsidR="00AA79E4" w:rsidRPr="00066779" w:rsidRDefault="00DF5410" w:rsidP="00AA79E4">
            <w:pPr>
              <w:pStyle w:val="Listaszerbekezds"/>
              <w:numPr>
                <w:ilvl w:val="0"/>
                <w:numId w:val="5"/>
              </w:numPr>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xml:space="preserve">The surrounding of the Inner </w:t>
            </w:r>
            <w:r w:rsidR="00DB0CB7">
              <w:rPr>
                <w:rFonts w:ascii="Arial" w:eastAsia="Arial" w:hAnsi="Arial" w:cs="Arial"/>
                <w:color w:val="000000"/>
                <w:sz w:val="22"/>
                <w:szCs w:val="22"/>
              </w:rPr>
              <w:t>L</w:t>
            </w:r>
            <w:r w:rsidR="00512B2A" w:rsidRPr="00066779">
              <w:rPr>
                <w:rFonts w:ascii="Arial" w:eastAsia="Arial" w:hAnsi="Arial" w:cs="Arial"/>
                <w:color w:val="000000"/>
                <w:sz w:val="22"/>
                <w:szCs w:val="22"/>
              </w:rPr>
              <w:t>ake</w:t>
            </w:r>
          </w:p>
          <w:p w:rsidR="00AA79E4" w:rsidRPr="00066779" w:rsidRDefault="00DF5410" w:rsidP="00AA79E4">
            <w:pPr>
              <w:pStyle w:val="Listaszerbekezds"/>
              <w:numPr>
                <w:ilvl w:val="0"/>
                <w:numId w:val="5"/>
              </w:numPr>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xml:space="preserve">The </w:t>
            </w:r>
            <w:r w:rsidR="00DB0CB7">
              <w:rPr>
                <w:rFonts w:ascii="Arial" w:eastAsia="Arial" w:hAnsi="Arial" w:cs="Arial"/>
                <w:color w:val="000000"/>
                <w:sz w:val="22"/>
                <w:szCs w:val="22"/>
              </w:rPr>
              <w:t>Echo H</w:t>
            </w:r>
            <w:r w:rsidRPr="00066779">
              <w:rPr>
                <w:rFonts w:ascii="Arial" w:eastAsia="Arial" w:hAnsi="Arial" w:cs="Arial"/>
                <w:color w:val="000000"/>
                <w:sz w:val="22"/>
                <w:szCs w:val="22"/>
              </w:rPr>
              <w:t xml:space="preserve">ill </w:t>
            </w:r>
            <w:r w:rsidR="00B26D05" w:rsidRPr="00066779">
              <w:rPr>
                <w:rFonts w:ascii="Arial" w:eastAsia="Arial" w:hAnsi="Arial" w:cs="Arial"/>
                <w:color w:val="000000"/>
                <w:sz w:val="22"/>
                <w:szCs w:val="22"/>
              </w:rPr>
              <w:t>of</w:t>
            </w:r>
            <w:r w:rsidR="008E4F46" w:rsidRPr="00066779">
              <w:rPr>
                <w:rFonts w:ascii="Arial" w:eastAsia="Arial" w:hAnsi="Arial" w:cs="Arial"/>
                <w:color w:val="000000"/>
                <w:sz w:val="22"/>
                <w:szCs w:val="22"/>
              </w:rPr>
              <w:t xml:space="preserve"> </w:t>
            </w:r>
            <w:proofErr w:type="spellStart"/>
            <w:r w:rsidR="008E4F46" w:rsidRPr="00066779">
              <w:rPr>
                <w:rFonts w:ascii="Arial" w:eastAsia="Arial" w:hAnsi="Arial" w:cs="Arial"/>
                <w:color w:val="000000"/>
                <w:sz w:val="22"/>
                <w:szCs w:val="22"/>
              </w:rPr>
              <w:t>T</w:t>
            </w:r>
            <w:r w:rsidRPr="00066779">
              <w:rPr>
                <w:rFonts w:ascii="Arial" w:eastAsia="Arial" w:hAnsi="Arial" w:cs="Arial"/>
                <w:color w:val="000000"/>
                <w:sz w:val="22"/>
                <w:szCs w:val="22"/>
              </w:rPr>
              <w:t>ihany</w:t>
            </w:r>
            <w:proofErr w:type="spellEnd"/>
          </w:p>
          <w:p w:rsidR="00247C0B" w:rsidRPr="00066779" w:rsidRDefault="00247C0B" w:rsidP="00247C0B">
            <w:pPr>
              <w:pStyle w:val="Listaszerbekezds"/>
              <w:pBdr>
                <w:top w:val="nil"/>
                <w:left w:val="nil"/>
                <w:bottom w:val="nil"/>
                <w:right w:val="nil"/>
                <w:between w:val="nil"/>
              </w:pBdr>
              <w:ind w:left="420"/>
              <w:cnfStyle w:val="000000100000" w:firstRow="0" w:lastRow="0" w:firstColumn="0" w:lastColumn="0" w:oddVBand="0" w:evenVBand="0" w:oddHBand="1" w:evenHBand="0" w:firstRowFirstColumn="0" w:firstRowLastColumn="0" w:lastRowFirstColumn="0" w:lastRowLastColumn="0"/>
              <w:rPr>
                <w:rFonts w:ascii="Arial" w:eastAsia="Arial" w:hAnsi="Arial" w:cs="Arial"/>
                <w:color w:val="000000"/>
                <w:sz w:val="22"/>
                <w:szCs w:val="22"/>
              </w:rPr>
            </w:pPr>
          </w:p>
          <w:p w:rsidR="00BC2759" w:rsidRPr="00066779" w:rsidRDefault="00BC2759" w:rsidP="00AA79E4">
            <w:pPr>
              <w:pBdr>
                <w:top w:val="nil"/>
                <w:left w:val="nil"/>
                <w:bottom w:val="nil"/>
                <w:right w:val="nil"/>
                <w:between w:val="nil"/>
              </w:pBdr>
              <w:cnfStyle w:val="000000100000" w:firstRow="0" w:lastRow="0" w:firstColumn="0" w:lastColumn="0" w:oddVBand="0" w:evenVBand="0" w:oddHBand="1" w:evenHBand="0" w:firstRowFirstColumn="0" w:firstRowLastColumn="0" w:lastRowFirstColumn="0" w:lastRowLastColumn="0"/>
              <w:rPr>
                <w:rFonts w:ascii="Arial" w:eastAsia="Arial" w:hAnsi="Arial" w:cs="Arial"/>
                <w:color w:val="000000"/>
                <w:sz w:val="22"/>
                <w:szCs w:val="22"/>
              </w:rPr>
            </w:pPr>
          </w:p>
          <w:p w:rsidR="000B1989" w:rsidRPr="00066779" w:rsidRDefault="000B1989">
            <w:pPr>
              <w:pBdr>
                <w:top w:val="nil"/>
                <w:left w:val="nil"/>
                <w:bottom w:val="nil"/>
                <w:right w:val="nil"/>
                <w:between w:val="nil"/>
              </w:pBdr>
              <w:jc w:val="both"/>
              <w:cnfStyle w:val="000000100000" w:firstRow="0" w:lastRow="0" w:firstColumn="0" w:lastColumn="0" w:oddVBand="0" w:evenVBand="0" w:oddHBand="1" w:evenHBand="0" w:firstRowFirstColumn="0" w:firstRowLastColumn="0" w:lastRowFirstColumn="0" w:lastRowLastColumn="0"/>
              <w:rPr>
                <w:rFonts w:ascii="Arial" w:eastAsia="Arial" w:hAnsi="Arial" w:cs="Arial"/>
                <w:color w:val="000000"/>
                <w:sz w:val="22"/>
                <w:szCs w:val="22"/>
              </w:rPr>
            </w:pPr>
          </w:p>
          <w:p w:rsidR="000B1989" w:rsidRPr="00066779" w:rsidRDefault="000B1989">
            <w:pPr>
              <w:pBdr>
                <w:top w:val="nil"/>
                <w:left w:val="nil"/>
                <w:bottom w:val="nil"/>
                <w:right w:val="nil"/>
                <w:between w:val="nil"/>
              </w:pBdr>
              <w:jc w:val="both"/>
              <w:cnfStyle w:val="000000100000" w:firstRow="0" w:lastRow="0" w:firstColumn="0" w:lastColumn="0" w:oddVBand="0" w:evenVBand="0" w:oddHBand="1" w:evenHBand="0" w:firstRowFirstColumn="0" w:firstRowLastColumn="0" w:lastRowFirstColumn="0" w:lastRowLastColumn="0"/>
              <w:rPr>
                <w:rFonts w:ascii="Arial" w:eastAsia="Arial" w:hAnsi="Arial" w:cs="Arial"/>
                <w:color w:val="000000"/>
                <w:sz w:val="22"/>
                <w:szCs w:val="22"/>
              </w:rPr>
            </w:pPr>
          </w:p>
        </w:tc>
        <w:tc>
          <w:tcPr>
            <w:tcW w:w="692" w:type="dxa"/>
          </w:tcPr>
          <w:p w:rsidR="000B1989" w:rsidRPr="00066779" w:rsidRDefault="00100EA8">
            <w:pP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sidRPr="00066779">
              <w:rPr>
                <w:rFonts w:ascii="Arial" w:hAnsi="Arial" w:cs="Arial"/>
                <w:sz w:val="22"/>
                <w:szCs w:val="22"/>
              </w:rPr>
              <w:t>5</w:t>
            </w:r>
            <w:r w:rsidR="00244687" w:rsidRPr="00066779">
              <w:rPr>
                <w:rFonts w:ascii="Arial" w:hAnsi="Arial" w:cs="Arial"/>
                <w:sz w:val="22"/>
                <w:szCs w:val="22"/>
              </w:rPr>
              <w:t>min</w:t>
            </w:r>
          </w:p>
        </w:tc>
      </w:tr>
      <w:tr w:rsidR="000B1989" w:rsidRPr="00066779" w:rsidTr="000B1989">
        <w:trPr>
          <w:trHeight w:val="415"/>
        </w:trPr>
        <w:tc>
          <w:tcPr>
            <w:cnfStyle w:val="001000000000" w:firstRow="0" w:lastRow="0" w:firstColumn="1" w:lastColumn="0" w:oddVBand="0" w:evenVBand="0" w:oddHBand="0" w:evenHBand="0" w:firstRowFirstColumn="0" w:firstRowLastColumn="0" w:lastRowFirstColumn="0" w:lastRowLastColumn="0"/>
            <w:tcW w:w="1584" w:type="dxa"/>
          </w:tcPr>
          <w:p w:rsidR="000B1989" w:rsidRPr="00066779" w:rsidRDefault="00D33C5D">
            <w:pPr>
              <w:rPr>
                <w:rFonts w:ascii="Arial" w:hAnsi="Arial" w:cs="Arial"/>
                <w:sz w:val="22"/>
                <w:szCs w:val="22"/>
              </w:rPr>
            </w:pPr>
            <w:r w:rsidRPr="00066779">
              <w:rPr>
                <w:rFonts w:ascii="Arial" w:hAnsi="Arial" w:cs="Arial"/>
                <w:sz w:val="22"/>
                <w:szCs w:val="22"/>
              </w:rPr>
              <w:t>3rd</w:t>
            </w:r>
            <w:r w:rsidR="00BC2759" w:rsidRPr="00066779">
              <w:rPr>
                <w:rFonts w:ascii="Arial" w:hAnsi="Arial" w:cs="Arial"/>
                <w:sz w:val="22"/>
                <w:szCs w:val="22"/>
              </w:rPr>
              <w:t xml:space="preserve"> </w:t>
            </w:r>
            <w:r w:rsidR="00E83AC2" w:rsidRPr="00066779">
              <w:rPr>
                <w:rFonts w:ascii="Arial" w:hAnsi="Arial" w:cs="Arial"/>
                <w:sz w:val="22"/>
                <w:szCs w:val="22"/>
              </w:rPr>
              <w:t>activity</w:t>
            </w:r>
            <w:r w:rsidR="00BC2759" w:rsidRPr="00066779">
              <w:rPr>
                <w:rFonts w:ascii="Arial" w:hAnsi="Arial" w:cs="Arial"/>
                <w:sz w:val="22"/>
                <w:szCs w:val="22"/>
              </w:rPr>
              <w:t>:</w:t>
            </w:r>
          </w:p>
          <w:p w:rsidR="000B1989" w:rsidRPr="00066779" w:rsidRDefault="000B1989">
            <w:pPr>
              <w:rPr>
                <w:rFonts w:ascii="Arial" w:hAnsi="Arial" w:cs="Arial"/>
                <w:sz w:val="22"/>
                <w:szCs w:val="22"/>
              </w:rPr>
            </w:pPr>
          </w:p>
          <w:p w:rsidR="000B1989" w:rsidRPr="00066779" w:rsidRDefault="000B1989">
            <w:pPr>
              <w:rPr>
                <w:rFonts w:ascii="Arial" w:hAnsi="Arial" w:cs="Arial"/>
                <w:sz w:val="22"/>
                <w:szCs w:val="22"/>
              </w:rPr>
            </w:pPr>
          </w:p>
        </w:tc>
        <w:tc>
          <w:tcPr>
            <w:tcW w:w="7476" w:type="dxa"/>
          </w:tcPr>
          <w:p w:rsidR="00E83AC2" w:rsidRPr="00066779" w:rsidRDefault="00E83AC2">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b/>
                <w:color w:val="000000"/>
                <w:sz w:val="22"/>
                <w:szCs w:val="22"/>
              </w:rPr>
              <w:t>Team work</w:t>
            </w:r>
            <w:r w:rsidR="00247C0B" w:rsidRPr="00066779">
              <w:rPr>
                <w:rFonts w:ascii="Arial" w:eastAsia="Arial" w:hAnsi="Arial" w:cs="Arial"/>
                <w:b/>
                <w:color w:val="000000"/>
                <w:sz w:val="22"/>
                <w:szCs w:val="22"/>
              </w:rPr>
              <w:t xml:space="preserve"> – </w:t>
            </w:r>
            <w:r w:rsidRPr="00066779">
              <w:rPr>
                <w:rFonts w:ascii="Arial" w:eastAsia="Arial" w:hAnsi="Arial" w:cs="Arial"/>
                <w:color w:val="000000"/>
                <w:sz w:val="22"/>
                <w:szCs w:val="22"/>
              </w:rPr>
              <w:t xml:space="preserve">Gathering and sorting information in groups according to given aspects using the sources provided. </w:t>
            </w:r>
          </w:p>
          <w:p w:rsidR="00247C0B" w:rsidRPr="00066779" w:rsidRDefault="00E83AC2">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xml:space="preserve">The groups prepare short outlines based on the points given for their companions using a mind map. </w:t>
            </w:r>
          </w:p>
          <w:p w:rsidR="00E83AC2" w:rsidRDefault="00E83AC2">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Tasks for the four groups:</w:t>
            </w:r>
          </w:p>
          <w:p w:rsidR="007C7B7F" w:rsidRPr="00066779" w:rsidRDefault="007C7B7F">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p>
          <w:p w:rsidR="00E83AC2" w:rsidRPr="00066779" w:rsidRDefault="00E83AC2">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000000"/>
                <w:sz w:val="22"/>
                <w:szCs w:val="22"/>
              </w:rPr>
            </w:pPr>
            <w:r w:rsidRPr="00066779">
              <w:rPr>
                <w:rFonts w:ascii="Arial" w:eastAsia="Arial" w:hAnsi="Arial" w:cs="Arial"/>
                <w:b/>
                <w:color w:val="000000"/>
                <w:sz w:val="22"/>
                <w:szCs w:val="22"/>
              </w:rPr>
              <w:t xml:space="preserve">1. The Abbey of </w:t>
            </w:r>
            <w:proofErr w:type="spellStart"/>
            <w:r w:rsidRPr="00066779">
              <w:rPr>
                <w:rFonts w:ascii="Arial" w:eastAsia="Arial" w:hAnsi="Arial" w:cs="Arial"/>
                <w:b/>
                <w:color w:val="000000"/>
                <w:sz w:val="22"/>
                <w:szCs w:val="22"/>
              </w:rPr>
              <w:t>Tihany</w:t>
            </w:r>
            <w:proofErr w:type="spellEnd"/>
          </w:p>
          <w:p w:rsidR="00E83AC2" w:rsidRPr="00066779" w:rsidRDefault="00E83AC2">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Who was the abbey founded by?</w:t>
            </w:r>
          </w:p>
          <w:p w:rsidR="00E83AC2" w:rsidRPr="00066779" w:rsidRDefault="00E83AC2">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How is the Letter of Foundation significant?</w:t>
            </w:r>
          </w:p>
          <w:p w:rsidR="00E83AC2" w:rsidRPr="00066779" w:rsidRDefault="00E83AC2">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Who are the Benedictines? What did they deal with? What is their motto?</w:t>
            </w:r>
          </w:p>
          <w:p w:rsidR="00E83AC2" w:rsidRPr="00066779" w:rsidRDefault="00E83AC2">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Which Hungarian king was the Benedictine order disbanded by?</w:t>
            </w:r>
          </w:p>
          <w:p w:rsidR="00E83AC2" w:rsidRPr="00066779" w:rsidRDefault="00E83AC2">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xml:space="preserve">- When did the Order regain </w:t>
            </w:r>
            <w:r w:rsidR="00512B2A" w:rsidRPr="00066779">
              <w:rPr>
                <w:rFonts w:ascii="Arial" w:eastAsia="Arial" w:hAnsi="Arial" w:cs="Arial"/>
                <w:color w:val="000000"/>
                <w:sz w:val="22"/>
                <w:szCs w:val="22"/>
              </w:rPr>
              <w:t>the abbey?</w:t>
            </w:r>
          </w:p>
          <w:p w:rsidR="00512B2A" w:rsidRPr="00066779" w:rsidRDefault="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What do they do nowadays?</w:t>
            </w:r>
          </w:p>
          <w:p w:rsidR="00512B2A" w:rsidRPr="00066779" w:rsidRDefault="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p>
          <w:p w:rsidR="00722DC3" w:rsidRPr="00066779" w:rsidRDefault="00512B2A"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000000"/>
                <w:sz w:val="22"/>
                <w:szCs w:val="22"/>
              </w:rPr>
            </w:pPr>
            <w:r w:rsidRPr="00066779">
              <w:rPr>
                <w:rFonts w:ascii="Arial" w:eastAsia="Arial" w:hAnsi="Arial" w:cs="Arial"/>
                <w:b/>
                <w:color w:val="000000"/>
                <w:sz w:val="22"/>
                <w:szCs w:val="22"/>
              </w:rPr>
              <w:t>2. Monks’ dwellings</w:t>
            </w:r>
          </w:p>
          <w:p w:rsidR="00512B2A" w:rsidRPr="00066779" w:rsidRDefault="00512B2A"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In which part of the peninsula are they situated?</w:t>
            </w:r>
          </w:p>
          <w:p w:rsidR="00512B2A" w:rsidRPr="00066779" w:rsidRDefault="00512B2A"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What type of rock were they formed in? Why are the hollows hard to identify?</w:t>
            </w:r>
          </w:p>
          <w:p w:rsidR="00512B2A" w:rsidRPr="00066779" w:rsidRDefault="00512B2A"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How were they formed?</w:t>
            </w:r>
          </w:p>
          <w:p w:rsidR="00512B2A" w:rsidRPr="00066779" w:rsidRDefault="00512B2A"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lastRenderedPageBreak/>
              <w:t>- What monks lived here? Who were they domiciled here by?</w:t>
            </w:r>
          </w:p>
          <w:p w:rsidR="00512B2A" w:rsidRPr="00066779" w:rsidRDefault="00512B2A"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Who are the hermits?</w:t>
            </w:r>
          </w:p>
          <w:p w:rsidR="00512B2A" w:rsidRPr="00066779" w:rsidRDefault="00512B2A"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p>
          <w:p w:rsidR="00512B2A" w:rsidRPr="00066779" w:rsidRDefault="00DB0CB7"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000000"/>
                <w:sz w:val="22"/>
                <w:szCs w:val="22"/>
              </w:rPr>
            </w:pPr>
            <w:r>
              <w:rPr>
                <w:rFonts w:ascii="Arial" w:eastAsia="Arial" w:hAnsi="Arial" w:cs="Arial"/>
                <w:b/>
                <w:color w:val="000000"/>
                <w:sz w:val="22"/>
                <w:szCs w:val="22"/>
              </w:rPr>
              <w:t>3. Inner Lake and Outer L</w:t>
            </w:r>
            <w:r w:rsidR="00512B2A" w:rsidRPr="00066779">
              <w:rPr>
                <w:rFonts w:ascii="Arial" w:eastAsia="Arial" w:hAnsi="Arial" w:cs="Arial"/>
                <w:b/>
                <w:color w:val="000000"/>
                <w:sz w:val="22"/>
                <w:szCs w:val="22"/>
              </w:rPr>
              <w:t>ake</w:t>
            </w:r>
          </w:p>
          <w:p w:rsidR="00512B2A" w:rsidRPr="00066779" w:rsidRDefault="00512B2A"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How were these lakes formed?</w:t>
            </w:r>
          </w:p>
          <w:p w:rsidR="00512B2A" w:rsidRPr="00066779" w:rsidRDefault="00512B2A"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Why are they significant?</w:t>
            </w:r>
          </w:p>
          <w:p w:rsidR="00512B2A" w:rsidRPr="00066779" w:rsidRDefault="00512B2A"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xml:space="preserve">- What are the characteristics of their </w:t>
            </w:r>
            <w:r w:rsidR="00B26D05" w:rsidRPr="00066779">
              <w:rPr>
                <w:rFonts w:ascii="Arial" w:eastAsia="Arial" w:hAnsi="Arial" w:cs="Arial"/>
                <w:color w:val="000000"/>
                <w:sz w:val="22"/>
                <w:szCs w:val="22"/>
              </w:rPr>
              <w:t>wildlife?</w:t>
            </w:r>
          </w:p>
          <w:p w:rsidR="00B26D05" w:rsidRPr="00066779" w:rsidRDefault="00B26D05"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How did humans interfere with the natural order of the lakes?</w:t>
            </w:r>
          </w:p>
          <w:p w:rsidR="00B26D05" w:rsidRPr="00066779" w:rsidRDefault="00B26D05"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xml:space="preserve">- What does the protection by </w:t>
            </w:r>
            <w:proofErr w:type="spellStart"/>
            <w:r w:rsidRPr="00066779">
              <w:rPr>
                <w:rFonts w:ascii="Arial" w:eastAsia="Arial" w:hAnsi="Arial" w:cs="Arial"/>
                <w:color w:val="000000"/>
                <w:sz w:val="22"/>
                <w:szCs w:val="22"/>
              </w:rPr>
              <w:t>Geopark</w:t>
            </w:r>
            <w:proofErr w:type="spellEnd"/>
            <w:r w:rsidRPr="00066779">
              <w:rPr>
                <w:rFonts w:ascii="Arial" w:eastAsia="Arial" w:hAnsi="Arial" w:cs="Arial"/>
                <w:color w:val="000000"/>
                <w:sz w:val="22"/>
                <w:szCs w:val="22"/>
              </w:rPr>
              <w:t xml:space="preserve"> mean to the area?</w:t>
            </w:r>
          </w:p>
          <w:p w:rsidR="00B26D05" w:rsidRPr="00066779" w:rsidRDefault="00B26D05"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p>
          <w:p w:rsidR="00B26D05" w:rsidRPr="00066779" w:rsidRDefault="00B26D05"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000000"/>
                <w:sz w:val="22"/>
                <w:szCs w:val="22"/>
              </w:rPr>
            </w:pPr>
            <w:r w:rsidRPr="00066779">
              <w:rPr>
                <w:rFonts w:ascii="Arial" w:eastAsia="Arial" w:hAnsi="Arial" w:cs="Arial"/>
                <w:b/>
                <w:color w:val="000000"/>
                <w:sz w:val="22"/>
                <w:szCs w:val="22"/>
              </w:rPr>
              <w:t xml:space="preserve">4. The Echo hill of </w:t>
            </w:r>
            <w:proofErr w:type="spellStart"/>
            <w:r w:rsidRPr="00066779">
              <w:rPr>
                <w:rFonts w:ascii="Arial" w:eastAsia="Arial" w:hAnsi="Arial" w:cs="Arial"/>
                <w:b/>
                <w:color w:val="000000"/>
                <w:sz w:val="22"/>
                <w:szCs w:val="22"/>
              </w:rPr>
              <w:t>Tihany</w:t>
            </w:r>
            <w:proofErr w:type="spellEnd"/>
          </w:p>
          <w:p w:rsidR="00B26D05" w:rsidRPr="00066779" w:rsidRDefault="00B26D05"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How was the echo created originally?</w:t>
            </w:r>
          </w:p>
          <w:p w:rsidR="00B26D05" w:rsidRPr="00066779" w:rsidRDefault="00B26D05"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What is the legend of the echo?</w:t>
            </w:r>
          </w:p>
          <w:p w:rsidR="00B26D05" w:rsidRPr="00066779" w:rsidRDefault="00B26D05"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xml:space="preserve">- What role does the echo of </w:t>
            </w:r>
            <w:proofErr w:type="spellStart"/>
            <w:r w:rsidRPr="00066779">
              <w:rPr>
                <w:rFonts w:ascii="Arial" w:eastAsia="Arial" w:hAnsi="Arial" w:cs="Arial"/>
                <w:color w:val="000000"/>
                <w:sz w:val="22"/>
                <w:szCs w:val="22"/>
              </w:rPr>
              <w:t>Tihany</w:t>
            </w:r>
            <w:proofErr w:type="spellEnd"/>
            <w:r w:rsidRPr="00066779">
              <w:rPr>
                <w:rFonts w:ascii="Arial" w:eastAsia="Arial" w:hAnsi="Arial" w:cs="Arial"/>
                <w:color w:val="000000"/>
                <w:sz w:val="22"/>
                <w:szCs w:val="22"/>
              </w:rPr>
              <w:t xml:space="preserve"> play in Hungarian literature?</w:t>
            </w:r>
          </w:p>
          <w:p w:rsidR="00B26D05" w:rsidRPr="00066779" w:rsidRDefault="00B26D05"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 How does it work nowadays?</w:t>
            </w:r>
          </w:p>
          <w:p w:rsidR="00B26D05" w:rsidRPr="00066779" w:rsidRDefault="00B26D05"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p>
          <w:p w:rsidR="00B26D05" w:rsidRDefault="00B26D05"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color w:val="000000"/>
                <w:sz w:val="22"/>
                <w:szCs w:val="22"/>
              </w:rPr>
              <w:t>The spokespersons of the groups present their outlines that they prepared on the piece of natural or architectural environment in concern to the other groups.</w:t>
            </w:r>
          </w:p>
          <w:p w:rsidR="004A3788" w:rsidRDefault="004A3788"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p>
          <w:p w:rsidR="004A3788" w:rsidRPr="00066779" w:rsidRDefault="004A3788"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4A3788">
              <w:rPr>
                <w:rFonts w:ascii="Arial" w:eastAsia="Arial" w:hAnsi="Arial" w:cs="Arial"/>
                <w:b/>
                <w:color w:val="000000"/>
                <w:sz w:val="22"/>
                <w:szCs w:val="22"/>
              </w:rPr>
              <w:t>The teacher helps</w:t>
            </w:r>
            <w:r>
              <w:rPr>
                <w:rFonts w:ascii="Arial" w:eastAsia="Arial" w:hAnsi="Arial" w:cs="Arial"/>
                <w:color w:val="000000"/>
                <w:sz w:val="22"/>
                <w:szCs w:val="22"/>
              </w:rPr>
              <w:t xml:space="preserve"> with two </w:t>
            </w:r>
            <w:proofErr w:type="spellStart"/>
            <w:r>
              <w:rPr>
                <w:rFonts w:ascii="Arial" w:eastAsia="Arial" w:hAnsi="Arial" w:cs="Arial"/>
                <w:color w:val="000000"/>
                <w:sz w:val="22"/>
                <w:szCs w:val="22"/>
              </w:rPr>
              <w:t>learningapps</w:t>
            </w:r>
            <w:proofErr w:type="spellEnd"/>
            <w:r>
              <w:rPr>
                <w:rFonts w:ascii="Arial" w:eastAsia="Arial" w:hAnsi="Arial" w:cs="Arial"/>
                <w:color w:val="000000"/>
                <w:sz w:val="22"/>
                <w:szCs w:val="22"/>
              </w:rPr>
              <w:t xml:space="preserve"> interactive, multimedia exercises (flora and fauna of </w:t>
            </w:r>
            <w:proofErr w:type="spellStart"/>
            <w:r>
              <w:rPr>
                <w:rFonts w:ascii="Arial" w:eastAsia="Arial" w:hAnsi="Arial" w:cs="Arial"/>
                <w:color w:val="000000"/>
                <w:sz w:val="22"/>
                <w:szCs w:val="22"/>
              </w:rPr>
              <w:t>Tihany</w:t>
            </w:r>
            <w:proofErr w:type="spellEnd"/>
            <w:r>
              <w:rPr>
                <w:rFonts w:ascii="Arial" w:eastAsia="Arial" w:hAnsi="Arial" w:cs="Arial"/>
                <w:color w:val="000000"/>
                <w:sz w:val="22"/>
                <w:szCs w:val="22"/>
              </w:rPr>
              <w:t xml:space="preserve"> Peninsula).</w:t>
            </w:r>
          </w:p>
          <w:p w:rsidR="00B26D05" w:rsidRPr="00066779" w:rsidRDefault="00B26D05"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000000"/>
                <w:sz w:val="22"/>
                <w:szCs w:val="22"/>
              </w:rPr>
            </w:pPr>
          </w:p>
          <w:p w:rsidR="00B26D05" w:rsidRPr="00066779" w:rsidRDefault="00B26D05" w:rsidP="00512B2A">
            <w:pPr>
              <w:pBdr>
                <w:top w:val="nil"/>
                <w:left w:val="nil"/>
                <w:bottom w:val="nil"/>
                <w:right w:val="nil"/>
                <w:between w:val="nil"/>
              </w:pBdr>
              <w:jc w:val="both"/>
              <w:cnfStyle w:val="000000000000" w:firstRow="0" w:lastRow="0" w:firstColumn="0" w:lastColumn="0" w:oddVBand="0" w:evenVBand="0" w:oddHBand="0" w:evenHBand="0" w:firstRowFirstColumn="0" w:firstRowLastColumn="0" w:lastRowFirstColumn="0" w:lastRowLastColumn="0"/>
              <w:rPr>
                <w:rFonts w:ascii="Arial" w:eastAsia="Arial" w:hAnsi="Arial" w:cs="Arial"/>
                <w:color w:val="000000"/>
                <w:sz w:val="22"/>
                <w:szCs w:val="22"/>
              </w:rPr>
            </w:pPr>
            <w:r w:rsidRPr="00066779">
              <w:rPr>
                <w:rFonts w:ascii="Arial" w:eastAsia="Arial" w:hAnsi="Arial" w:cs="Arial"/>
                <w:b/>
                <w:color w:val="000000"/>
                <w:sz w:val="22"/>
                <w:szCs w:val="22"/>
              </w:rPr>
              <w:t>Team work</w:t>
            </w:r>
            <w:r w:rsidRPr="00066779">
              <w:rPr>
                <w:rFonts w:ascii="Arial" w:eastAsia="Arial" w:hAnsi="Arial" w:cs="Arial"/>
                <w:color w:val="000000"/>
                <w:sz w:val="22"/>
                <w:szCs w:val="22"/>
              </w:rPr>
              <w:t>: Creating a touristic information poster using any technique. The ultimate aim is to highlight the coexistence of nature and society and sustainable development.</w:t>
            </w:r>
          </w:p>
          <w:p w:rsidR="00144E1E" w:rsidRPr="00066779" w:rsidRDefault="00144E1E" w:rsidP="0044055D">
            <w:pPr>
              <w:pBdr>
                <w:top w:val="nil"/>
                <w:left w:val="nil"/>
                <w:bottom w:val="nil"/>
                <w:right w:val="nil"/>
                <w:between w:val="nil"/>
              </w:pBdr>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000000"/>
                <w:sz w:val="22"/>
                <w:szCs w:val="22"/>
              </w:rPr>
            </w:pPr>
          </w:p>
        </w:tc>
        <w:tc>
          <w:tcPr>
            <w:tcW w:w="692" w:type="dxa"/>
          </w:tcPr>
          <w:p w:rsidR="000B1989" w:rsidRPr="00066779" w:rsidRDefault="00543893">
            <w:pP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r w:rsidRPr="00066779">
              <w:rPr>
                <w:rFonts w:ascii="Arial" w:hAnsi="Arial" w:cs="Arial"/>
                <w:sz w:val="22"/>
                <w:szCs w:val="22"/>
              </w:rPr>
              <w:lastRenderedPageBreak/>
              <w:t>45</w:t>
            </w:r>
            <w:r w:rsidR="00244687" w:rsidRPr="00066779">
              <w:rPr>
                <w:rFonts w:ascii="Arial" w:hAnsi="Arial" w:cs="Arial"/>
                <w:sz w:val="22"/>
                <w:szCs w:val="22"/>
              </w:rPr>
              <w:t>min</w:t>
            </w:r>
          </w:p>
        </w:tc>
      </w:tr>
      <w:tr w:rsidR="000B1989" w:rsidRPr="00066779" w:rsidTr="000B1989">
        <w:trPr>
          <w:cnfStyle w:val="000000100000" w:firstRow="0" w:lastRow="0" w:firstColumn="0" w:lastColumn="0" w:oddVBand="0" w:evenVBand="0" w:oddHBand="1" w:evenHBand="0" w:firstRowFirstColumn="0" w:firstRowLastColumn="0" w:lastRowFirstColumn="0" w:lastRowLastColumn="0"/>
          <w:trHeight w:val="415"/>
        </w:trPr>
        <w:tc>
          <w:tcPr>
            <w:cnfStyle w:val="001000000000" w:firstRow="0" w:lastRow="0" w:firstColumn="1" w:lastColumn="0" w:oddVBand="0" w:evenVBand="0" w:oddHBand="0" w:evenHBand="0" w:firstRowFirstColumn="0" w:firstRowLastColumn="0" w:lastRowFirstColumn="0" w:lastRowLastColumn="0"/>
            <w:tcW w:w="1584" w:type="dxa"/>
          </w:tcPr>
          <w:p w:rsidR="000B1989" w:rsidRPr="00066779" w:rsidRDefault="007962A1">
            <w:pPr>
              <w:pBdr>
                <w:top w:val="nil"/>
                <w:left w:val="nil"/>
                <w:bottom w:val="nil"/>
                <w:right w:val="nil"/>
                <w:between w:val="nil"/>
              </w:pBdr>
              <w:jc w:val="both"/>
              <w:rPr>
                <w:rFonts w:ascii="Arial" w:eastAsia="Arial" w:hAnsi="Arial" w:cs="Arial"/>
                <w:color w:val="000000"/>
                <w:sz w:val="22"/>
                <w:szCs w:val="22"/>
              </w:rPr>
            </w:pPr>
            <w:r w:rsidRPr="00066779">
              <w:rPr>
                <w:rFonts w:ascii="Arial" w:eastAsia="Arial" w:hAnsi="Arial" w:cs="Arial"/>
                <w:color w:val="000000"/>
                <w:sz w:val="22"/>
                <w:szCs w:val="22"/>
              </w:rPr>
              <w:lastRenderedPageBreak/>
              <w:t>Evaluation</w:t>
            </w:r>
            <w:r w:rsidR="00BC2759" w:rsidRPr="00066779">
              <w:rPr>
                <w:rFonts w:ascii="Arial" w:eastAsia="Arial" w:hAnsi="Arial" w:cs="Arial"/>
                <w:b w:val="0"/>
                <w:color w:val="000000"/>
                <w:sz w:val="22"/>
                <w:szCs w:val="22"/>
              </w:rPr>
              <w:t>:</w:t>
            </w:r>
          </w:p>
        </w:tc>
        <w:tc>
          <w:tcPr>
            <w:tcW w:w="7476" w:type="dxa"/>
          </w:tcPr>
          <w:p w:rsidR="000B1989" w:rsidRPr="00066779" w:rsidRDefault="007962A1" w:rsidP="00144E1E">
            <w:pPr>
              <w:cnfStyle w:val="000000100000" w:firstRow="0" w:lastRow="0" w:firstColumn="0" w:lastColumn="0" w:oddVBand="0" w:evenVBand="0" w:oddHBand="1" w:evenHBand="0" w:firstRowFirstColumn="0" w:firstRowLastColumn="0" w:lastRowFirstColumn="0" w:lastRowLastColumn="0"/>
              <w:rPr>
                <w:rFonts w:ascii="Arial" w:hAnsi="Arial" w:cs="Arial"/>
                <w:color w:val="0563C1"/>
                <w:sz w:val="22"/>
                <w:szCs w:val="22"/>
                <w:u w:val="single"/>
                <w:shd w:val="clear" w:color="auto" w:fill="F6F7FB"/>
              </w:rPr>
            </w:pPr>
            <w:r w:rsidRPr="00066779">
              <w:rPr>
                <w:rFonts w:ascii="Arial" w:hAnsi="Arial" w:cs="Arial"/>
                <w:color w:val="0563C1"/>
                <w:sz w:val="22"/>
                <w:szCs w:val="22"/>
                <w:u w:val="single"/>
                <w:shd w:val="clear" w:color="auto" w:fill="F6F7FB"/>
              </w:rPr>
              <w:t xml:space="preserve">First, learners give an oral evaluation of their companions’ performances. </w:t>
            </w:r>
          </w:p>
          <w:p w:rsidR="00144E1E" w:rsidRPr="00066779" w:rsidRDefault="00144E1E" w:rsidP="00144E1E">
            <w:pPr>
              <w:cnfStyle w:val="000000100000" w:firstRow="0" w:lastRow="0" w:firstColumn="0" w:lastColumn="0" w:oddVBand="0" w:evenVBand="0" w:oddHBand="1" w:evenHBand="0" w:firstRowFirstColumn="0" w:firstRowLastColumn="0" w:lastRowFirstColumn="0" w:lastRowLastColumn="0"/>
              <w:rPr>
                <w:rFonts w:ascii="Arial" w:hAnsi="Arial" w:cs="Arial"/>
                <w:b/>
                <w:sz w:val="22"/>
                <w:szCs w:val="22"/>
              </w:rPr>
            </w:pPr>
          </w:p>
        </w:tc>
        <w:tc>
          <w:tcPr>
            <w:tcW w:w="692" w:type="dxa"/>
          </w:tcPr>
          <w:p w:rsidR="000B1989" w:rsidRPr="00066779" w:rsidRDefault="00543893">
            <w:pP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sidRPr="00066779">
              <w:rPr>
                <w:rFonts w:ascii="Arial" w:hAnsi="Arial" w:cs="Arial"/>
                <w:sz w:val="22"/>
                <w:szCs w:val="22"/>
              </w:rPr>
              <w:t>12</w:t>
            </w:r>
          </w:p>
          <w:p w:rsidR="000B1989" w:rsidRPr="00066779" w:rsidRDefault="00244687">
            <w:pPr>
              <w:cnfStyle w:val="000000100000" w:firstRow="0" w:lastRow="0" w:firstColumn="0" w:lastColumn="0" w:oddVBand="0" w:evenVBand="0" w:oddHBand="1" w:evenHBand="0" w:firstRowFirstColumn="0" w:firstRowLastColumn="0" w:lastRowFirstColumn="0" w:lastRowLastColumn="0"/>
              <w:rPr>
                <w:rFonts w:ascii="Arial" w:hAnsi="Arial" w:cs="Arial"/>
                <w:sz w:val="22"/>
                <w:szCs w:val="22"/>
              </w:rPr>
            </w:pPr>
            <w:r w:rsidRPr="00066779">
              <w:rPr>
                <w:rFonts w:ascii="Arial" w:hAnsi="Arial" w:cs="Arial"/>
                <w:sz w:val="22"/>
                <w:szCs w:val="22"/>
              </w:rPr>
              <w:t>min</w:t>
            </w:r>
          </w:p>
        </w:tc>
      </w:tr>
      <w:tr w:rsidR="000B1989" w:rsidRPr="00066779" w:rsidTr="000B1989">
        <w:trPr>
          <w:trHeight w:val="415"/>
        </w:trPr>
        <w:tc>
          <w:tcPr>
            <w:cnfStyle w:val="001000000000" w:firstRow="0" w:lastRow="0" w:firstColumn="1" w:lastColumn="0" w:oddVBand="0" w:evenVBand="0" w:oddHBand="0" w:evenHBand="0" w:firstRowFirstColumn="0" w:firstRowLastColumn="0" w:lastRowFirstColumn="0" w:lastRowLastColumn="0"/>
            <w:tcW w:w="1584" w:type="dxa"/>
          </w:tcPr>
          <w:p w:rsidR="000B1989" w:rsidRPr="00066779" w:rsidRDefault="000B1989">
            <w:pPr>
              <w:pBdr>
                <w:top w:val="nil"/>
                <w:left w:val="nil"/>
                <w:bottom w:val="nil"/>
                <w:right w:val="nil"/>
                <w:between w:val="nil"/>
              </w:pBdr>
              <w:jc w:val="both"/>
              <w:rPr>
                <w:rFonts w:ascii="Arial" w:eastAsia="Arial" w:hAnsi="Arial" w:cs="Arial"/>
                <w:color w:val="000000"/>
                <w:sz w:val="22"/>
                <w:szCs w:val="22"/>
              </w:rPr>
            </w:pPr>
          </w:p>
          <w:p w:rsidR="000B1989" w:rsidRPr="00066779" w:rsidRDefault="007962A1">
            <w:pPr>
              <w:rPr>
                <w:rFonts w:ascii="Arial" w:hAnsi="Arial" w:cs="Arial"/>
                <w:sz w:val="22"/>
                <w:szCs w:val="22"/>
              </w:rPr>
            </w:pPr>
            <w:r w:rsidRPr="00066779">
              <w:rPr>
                <w:rFonts w:ascii="Arial" w:eastAsia="MS Mincho" w:hAnsi="Arial" w:cs="Arial"/>
                <w:color w:val="000000"/>
                <w:sz w:val="22"/>
                <w:szCs w:val="22"/>
                <w:lang w:eastAsia="fr-FR"/>
              </w:rPr>
              <w:t>Feedback</w:t>
            </w:r>
          </w:p>
        </w:tc>
        <w:tc>
          <w:tcPr>
            <w:tcW w:w="7476" w:type="dxa"/>
          </w:tcPr>
          <w:p w:rsidR="000B1989" w:rsidRPr="00066779" w:rsidRDefault="007962A1" w:rsidP="00C50750">
            <w:pP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r w:rsidRPr="00066779">
              <w:rPr>
                <w:rFonts w:ascii="Arial" w:hAnsi="Arial" w:cs="Arial"/>
                <w:sz w:val="22"/>
                <w:szCs w:val="22"/>
              </w:rPr>
              <w:t>The teacher checks the</w:t>
            </w:r>
            <w:r w:rsidR="00D33C5D" w:rsidRPr="00066779">
              <w:rPr>
                <w:rFonts w:ascii="Arial" w:hAnsi="Arial" w:cs="Arial"/>
                <w:sz w:val="22"/>
                <w:szCs w:val="22"/>
              </w:rPr>
              <w:t xml:space="preserve"> level of</w:t>
            </w:r>
            <w:r w:rsidRPr="00066779">
              <w:rPr>
                <w:rFonts w:ascii="Arial" w:hAnsi="Arial" w:cs="Arial"/>
                <w:sz w:val="22"/>
                <w:szCs w:val="22"/>
              </w:rPr>
              <w:t xml:space="preserve"> acquisition of the new knowledge via a </w:t>
            </w:r>
            <w:proofErr w:type="spellStart"/>
            <w:r w:rsidRPr="00066779">
              <w:rPr>
                <w:rFonts w:ascii="Arial" w:hAnsi="Arial" w:cs="Arial"/>
                <w:sz w:val="22"/>
                <w:szCs w:val="22"/>
              </w:rPr>
              <w:t>Kahoot</w:t>
            </w:r>
            <w:proofErr w:type="spellEnd"/>
            <w:r w:rsidRPr="00066779">
              <w:rPr>
                <w:rFonts w:ascii="Arial" w:hAnsi="Arial" w:cs="Arial"/>
                <w:sz w:val="22"/>
                <w:szCs w:val="22"/>
              </w:rPr>
              <w:t xml:space="preserve"> test using a projector.</w:t>
            </w:r>
          </w:p>
        </w:tc>
        <w:tc>
          <w:tcPr>
            <w:tcW w:w="692" w:type="dxa"/>
          </w:tcPr>
          <w:p w:rsidR="000B1989" w:rsidRPr="00066779" w:rsidRDefault="00100EA8">
            <w:pPr>
              <w:cnfStyle w:val="000000000000" w:firstRow="0" w:lastRow="0" w:firstColumn="0" w:lastColumn="0" w:oddVBand="0" w:evenVBand="0" w:oddHBand="0" w:evenHBand="0" w:firstRowFirstColumn="0" w:firstRowLastColumn="0" w:lastRowFirstColumn="0" w:lastRowLastColumn="0"/>
              <w:rPr>
                <w:rFonts w:ascii="Arial" w:hAnsi="Arial" w:cs="Arial"/>
                <w:sz w:val="22"/>
                <w:szCs w:val="22"/>
              </w:rPr>
            </w:pPr>
            <w:r w:rsidRPr="00066779">
              <w:rPr>
                <w:rFonts w:ascii="Arial" w:hAnsi="Arial" w:cs="Arial"/>
                <w:sz w:val="22"/>
                <w:szCs w:val="22"/>
              </w:rPr>
              <w:t>10</w:t>
            </w:r>
            <w:r w:rsidR="00D33C5D" w:rsidRPr="00066779">
              <w:rPr>
                <w:rFonts w:ascii="Arial" w:hAnsi="Arial" w:cs="Arial"/>
                <w:sz w:val="22"/>
                <w:szCs w:val="22"/>
              </w:rPr>
              <w:t xml:space="preserve"> </w:t>
            </w:r>
            <w:r w:rsidRPr="00066779">
              <w:rPr>
                <w:rFonts w:ascii="Arial" w:hAnsi="Arial" w:cs="Arial"/>
                <w:sz w:val="22"/>
                <w:szCs w:val="22"/>
              </w:rPr>
              <w:t>min</w:t>
            </w:r>
          </w:p>
        </w:tc>
      </w:tr>
    </w:tbl>
    <w:p w:rsidR="000B1989" w:rsidRPr="00066779" w:rsidRDefault="000B1989"/>
    <w:p w:rsidR="003348D9" w:rsidRPr="00066779" w:rsidRDefault="00D33C5D" w:rsidP="003348D9">
      <w:pPr>
        <w:pStyle w:val="Cmsor1"/>
        <w:rPr>
          <w:rFonts w:cs="Arial"/>
        </w:rPr>
      </w:pPr>
      <w:r w:rsidRPr="00066779">
        <w:rPr>
          <w:rFonts w:cs="Arial"/>
        </w:rPr>
        <w:t>Evaluation</w:t>
      </w:r>
    </w:p>
    <w:p w:rsidR="00D33C5D" w:rsidRPr="00066779" w:rsidRDefault="00D33C5D" w:rsidP="003348D9">
      <w:pPr>
        <w:pBdr>
          <w:top w:val="nil"/>
          <w:left w:val="nil"/>
          <w:bottom w:val="nil"/>
          <w:right w:val="nil"/>
          <w:between w:val="nil"/>
        </w:pBdr>
        <w:spacing w:line="240" w:lineRule="auto"/>
        <w:jc w:val="left"/>
        <w:rPr>
          <w:b/>
          <w:color w:val="000000"/>
          <w:sz w:val="20"/>
          <w:szCs w:val="20"/>
        </w:rPr>
      </w:pPr>
      <w:r w:rsidRPr="00066779">
        <w:rPr>
          <w:b/>
          <w:color w:val="000000"/>
          <w:sz w:val="20"/>
          <w:szCs w:val="20"/>
        </w:rPr>
        <w:t xml:space="preserve">Using the </w:t>
      </w:r>
      <w:proofErr w:type="spellStart"/>
      <w:r w:rsidRPr="00066779">
        <w:rPr>
          <w:b/>
          <w:color w:val="000000"/>
          <w:sz w:val="20"/>
          <w:szCs w:val="20"/>
        </w:rPr>
        <w:t>Kahoot</w:t>
      </w:r>
      <w:proofErr w:type="spellEnd"/>
      <w:r w:rsidRPr="00066779">
        <w:rPr>
          <w:b/>
          <w:color w:val="000000"/>
          <w:sz w:val="20"/>
          <w:szCs w:val="20"/>
        </w:rPr>
        <w:t xml:space="preserve"> test during the feedback phase, the teacher measures the extent to which learners have acquired the new knowledge through the activities.</w:t>
      </w:r>
    </w:p>
    <w:p w:rsidR="000B1989" w:rsidRPr="00066779" w:rsidRDefault="000B1989">
      <w:pPr>
        <w:rPr>
          <w:i/>
          <w:sz w:val="18"/>
          <w:szCs w:val="18"/>
        </w:rPr>
      </w:pPr>
    </w:p>
    <w:p w:rsidR="00C50750" w:rsidRPr="00066779" w:rsidRDefault="00D33C5D" w:rsidP="00543893">
      <w:pPr>
        <w:pStyle w:val="Cmsor1"/>
        <w:rPr>
          <w:rFonts w:cs="Arial"/>
        </w:rPr>
      </w:pPr>
      <w:r w:rsidRPr="00066779">
        <w:rPr>
          <w:rFonts w:cs="Arial"/>
        </w:rPr>
        <w:t>Learners’ feedback</w:t>
      </w:r>
    </w:p>
    <w:p w:rsidR="00C50750" w:rsidRPr="00066779" w:rsidRDefault="00D33C5D" w:rsidP="00D33C5D">
      <w:pPr>
        <w:numPr>
          <w:ilvl w:val="0"/>
          <w:numId w:val="2"/>
        </w:numPr>
        <w:pBdr>
          <w:top w:val="nil"/>
          <w:left w:val="nil"/>
          <w:bottom w:val="nil"/>
          <w:right w:val="nil"/>
          <w:between w:val="nil"/>
        </w:pBdr>
        <w:spacing w:after="31" w:line="240" w:lineRule="auto"/>
        <w:jc w:val="left"/>
        <w:rPr>
          <w:color w:val="000000"/>
        </w:rPr>
      </w:pPr>
      <w:r w:rsidRPr="00066779">
        <w:rPr>
          <w:color w:val="000000"/>
        </w:rPr>
        <w:t>At the end of the lesson, the teacher asks the learners to evaluate the lesson using common smileys.</w:t>
      </w:r>
    </w:p>
    <w:p w:rsidR="000B1989" w:rsidRPr="00066779" w:rsidRDefault="003348D9">
      <w:pPr>
        <w:pStyle w:val="Cmsor1"/>
        <w:rPr>
          <w:rFonts w:cs="Arial"/>
        </w:rPr>
      </w:pPr>
      <w:r w:rsidRPr="00066779">
        <w:rPr>
          <w:rFonts w:cs="Arial"/>
        </w:rPr>
        <w:t>A</w:t>
      </w:r>
      <w:r w:rsidR="00D33C5D" w:rsidRPr="00066779">
        <w:rPr>
          <w:rFonts w:cs="Arial"/>
        </w:rPr>
        <w:t xml:space="preserve">bout </w:t>
      </w:r>
      <w:proofErr w:type="spellStart"/>
      <w:r w:rsidR="00D33C5D" w:rsidRPr="00066779">
        <w:rPr>
          <w:rFonts w:cs="Arial"/>
        </w:rPr>
        <w:t>Scientix</w:t>
      </w:r>
      <w:proofErr w:type="spellEnd"/>
    </w:p>
    <w:p w:rsidR="00B00CA6" w:rsidRPr="00066779" w:rsidRDefault="00B00CA6">
      <w:pPr>
        <w:rPr>
          <w:sz w:val="20"/>
          <w:szCs w:val="20"/>
        </w:rPr>
      </w:pPr>
      <w:proofErr w:type="spellStart"/>
      <w:r w:rsidRPr="00066779">
        <w:rPr>
          <w:sz w:val="20"/>
          <w:szCs w:val="20"/>
          <w:shd w:val="clear" w:color="auto" w:fill="FFFFFF"/>
        </w:rPr>
        <w:t>Scientix</w:t>
      </w:r>
      <w:proofErr w:type="spellEnd"/>
      <w:r w:rsidRPr="00066779">
        <w:rPr>
          <w:sz w:val="20"/>
          <w:szCs w:val="20"/>
          <w:shd w:val="clear" w:color="auto" w:fill="FFFFFF"/>
        </w:rPr>
        <w:t xml:space="preserve"> is the number one community for science education in Europe. It aims to promote and support a Europe-wide collaboration among STEM teachers, education researchers, policymakers and other educational stakeholders to inspire students to pursue careers in the field of </w:t>
      </w:r>
      <w:r w:rsidRPr="00066779">
        <w:rPr>
          <w:b/>
          <w:bCs/>
          <w:sz w:val="20"/>
          <w:szCs w:val="20"/>
          <w:shd w:val="clear" w:color="auto" w:fill="FFFFFF"/>
        </w:rPr>
        <w:t>Science, Technology, Engineering and Mathematics (STEM)</w:t>
      </w:r>
      <w:r w:rsidRPr="00066779">
        <w:rPr>
          <w:sz w:val="20"/>
          <w:szCs w:val="20"/>
          <w:shd w:val="clear" w:color="auto" w:fill="FFFFFF"/>
        </w:rPr>
        <w:t>. If you need more information, contact either the </w:t>
      </w:r>
      <w:proofErr w:type="spellStart"/>
      <w:r w:rsidR="00E67C7E">
        <w:fldChar w:fldCharType="begin"/>
      </w:r>
      <w:r w:rsidR="00E67C7E">
        <w:instrText xml:space="preserve"> HYPERLINK "http://www.scientix.eu/national-contact-points" </w:instrText>
      </w:r>
      <w:r w:rsidR="00E67C7E">
        <w:fldChar w:fldCharType="separate"/>
      </w:r>
      <w:r w:rsidRPr="00066779">
        <w:rPr>
          <w:rStyle w:val="Hiperhivatkozs"/>
          <w:color w:val="auto"/>
          <w:sz w:val="20"/>
          <w:szCs w:val="20"/>
          <w:shd w:val="clear" w:color="auto" w:fill="FFFFFF"/>
        </w:rPr>
        <w:t>Scientix</w:t>
      </w:r>
      <w:proofErr w:type="spellEnd"/>
      <w:r w:rsidRPr="00066779">
        <w:rPr>
          <w:rStyle w:val="Hiperhivatkozs"/>
          <w:color w:val="auto"/>
          <w:sz w:val="20"/>
          <w:szCs w:val="20"/>
          <w:shd w:val="clear" w:color="auto" w:fill="FFFFFF"/>
        </w:rPr>
        <w:t xml:space="preserve"> National Contact Point</w:t>
      </w:r>
      <w:r w:rsidR="00E67C7E">
        <w:rPr>
          <w:rStyle w:val="Hiperhivatkozs"/>
          <w:color w:val="auto"/>
          <w:sz w:val="20"/>
          <w:szCs w:val="20"/>
          <w:shd w:val="clear" w:color="auto" w:fill="FFFFFF"/>
        </w:rPr>
        <w:fldChar w:fldCharType="end"/>
      </w:r>
      <w:r w:rsidRPr="00066779">
        <w:rPr>
          <w:sz w:val="20"/>
          <w:szCs w:val="20"/>
          <w:shd w:val="clear" w:color="auto" w:fill="FFFFFF"/>
        </w:rPr>
        <w:t> in your country or the </w:t>
      </w:r>
      <w:proofErr w:type="spellStart"/>
      <w:r w:rsidR="00E67C7E">
        <w:fldChar w:fldCharType="begin"/>
      </w:r>
      <w:r w:rsidR="00E67C7E">
        <w:instrText xml:space="preserve"> HYPERLINK "http://www.scientix.eu/contact" </w:instrText>
      </w:r>
      <w:r w:rsidR="00E67C7E">
        <w:fldChar w:fldCharType="separate"/>
      </w:r>
      <w:r w:rsidRPr="00066779">
        <w:rPr>
          <w:rStyle w:val="Hiperhivatkozs"/>
          <w:color w:val="auto"/>
          <w:sz w:val="20"/>
          <w:szCs w:val="20"/>
          <w:shd w:val="clear" w:color="auto" w:fill="FFFFFF"/>
        </w:rPr>
        <w:t>Scientix</w:t>
      </w:r>
      <w:proofErr w:type="spellEnd"/>
      <w:r w:rsidRPr="00066779">
        <w:rPr>
          <w:rStyle w:val="Hiperhivatkozs"/>
          <w:color w:val="auto"/>
          <w:sz w:val="20"/>
          <w:szCs w:val="20"/>
          <w:shd w:val="clear" w:color="auto" w:fill="FFFFFF"/>
        </w:rPr>
        <w:t xml:space="preserve"> central office</w:t>
      </w:r>
      <w:r w:rsidR="00E67C7E">
        <w:rPr>
          <w:rStyle w:val="Hiperhivatkozs"/>
          <w:color w:val="auto"/>
          <w:sz w:val="20"/>
          <w:szCs w:val="20"/>
          <w:shd w:val="clear" w:color="auto" w:fill="FFFFFF"/>
        </w:rPr>
        <w:fldChar w:fldCharType="end"/>
      </w:r>
      <w:r w:rsidRPr="00066779">
        <w:rPr>
          <w:sz w:val="20"/>
          <w:szCs w:val="20"/>
          <w:shd w:val="clear" w:color="auto" w:fill="FFFFFF"/>
        </w:rPr>
        <w:t xml:space="preserve"> at European </w:t>
      </w:r>
      <w:proofErr w:type="spellStart"/>
      <w:r w:rsidRPr="00066779">
        <w:rPr>
          <w:sz w:val="20"/>
          <w:szCs w:val="20"/>
          <w:shd w:val="clear" w:color="auto" w:fill="FFFFFF"/>
        </w:rPr>
        <w:t>Schoolnet</w:t>
      </w:r>
      <w:proofErr w:type="spellEnd"/>
      <w:r w:rsidRPr="00066779">
        <w:rPr>
          <w:sz w:val="20"/>
          <w:szCs w:val="20"/>
          <w:shd w:val="clear" w:color="auto" w:fill="FFFFFF"/>
        </w:rPr>
        <w:t>.</w:t>
      </w:r>
    </w:p>
    <w:p w:rsidR="000B1989" w:rsidRPr="00066779" w:rsidRDefault="000B1989"/>
    <w:sectPr w:rsidR="000B1989" w:rsidRPr="00066779">
      <w:headerReference w:type="default" r:id="rId15"/>
      <w:footerReference w:type="default" r:id="rId16"/>
      <w:headerReference w:type="first" r:id="rId17"/>
      <w:footerReference w:type="first" r:id="rId18"/>
      <w:pgSz w:w="12240" w:h="15840"/>
      <w:pgMar w:top="1440" w:right="1440" w:bottom="1440" w:left="1440" w:header="708" w:footer="57" w:gutter="0"/>
      <w:pgNumType w:start="1"/>
      <w:cols w:space="708"/>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40938" w:rsidRDefault="00540938">
      <w:pPr>
        <w:spacing w:after="0" w:line="240" w:lineRule="auto"/>
      </w:pPr>
      <w:r>
        <w:separator/>
      </w:r>
    </w:p>
  </w:endnote>
  <w:endnote w:type="continuationSeparator" w:id="0">
    <w:p w:rsidR="00540938" w:rsidRDefault="005409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1989" w:rsidRDefault="00244687">
    <w:pPr>
      <w:pBdr>
        <w:top w:val="nil"/>
        <w:left w:val="nil"/>
        <w:bottom w:val="nil"/>
        <w:right w:val="nil"/>
        <w:between w:val="nil"/>
      </w:pBdr>
      <w:tabs>
        <w:tab w:val="center" w:pos="4680"/>
        <w:tab w:val="right" w:pos="9360"/>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B41054">
      <w:rPr>
        <w:noProof/>
        <w:color w:val="000000"/>
      </w:rPr>
      <w:t>2</w:t>
    </w:r>
    <w:r>
      <w:rPr>
        <w:color w:val="000000"/>
      </w:rPr>
      <w:fldChar w:fldCharType="end"/>
    </w:r>
  </w:p>
  <w:p w:rsidR="000B1989" w:rsidRDefault="000B1989">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1989" w:rsidRDefault="00244687">
    <w:pPr>
      <w:pBdr>
        <w:top w:val="nil"/>
        <w:left w:val="nil"/>
        <w:bottom w:val="nil"/>
        <w:right w:val="nil"/>
        <w:between w:val="nil"/>
      </w:pBdr>
      <w:tabs>
        <w:tab w:val="center" w:pos="4680"/>
        <w:tab w:val="right" w:pos="9360"/>
      </w:tabs>
      <w:spacing w:after="0" w:line="240" w:lineRule="auto"/>
      <w:rPr>
        <w:color w:val="000000"/>
      </w:rPr>
    </w:pPr>
    <w:r>
      <w:rPr>
        <w:noProof/>
        <w:lang w:val="hu-HU"/>
      </w:rPr>
      <mc:AlternateContent>
        <mc:Choice Requires="wps">
          <w:drawing>
            <wp:anchor distT="0" distB="0" distL="114300" distR="114300" simplePos="0" relativeHeight="251662336" behindDoc="0" locked="0" layoutInCell="1" hidden="0" allowOverlap="1">
              <wp:simplePos x="0" y="0"/>
              <wp:positionH relativeFrom="column">
                <wp:posOffset>1739900</wp:posOffset>
              </wp:positionH>
              <wp:positionV relativeFrom="paragraph">
                <wp:posOffset>-609599</wp:posOffset>
              </wp:positionV>
              <wp:extent cx="4991100" cy="714375"/>
              <wp:effectExtent l="0" t="0" r="0" b="0"/>
              <wp:wrapSquare wrapText="bothSides" distT="0" distB="0" distL="114300" distR="114300"/>
              <wp:docPr id="12" name="Szabadkézi sokszög 12"/>
              <wp:cNvGraphicFramePr/>
              <a:graphic xmlns:a="http://schemas.openxmlformats.org/drawingml/2006/main">
                <a:graphicData uri="http://schemas.microsoft.com/office/word/2010/wordprocessingShape">
                  <wps:wsp>
                    <wps:cNvSpPr/>
                    <wps:spPr>
                      <a:xfrm>
                        <a:off x="2855213" y="3427575"/>
                        <a:ext cx="4981575" cy="704850"/>
                      </a:xfrm>
                      <a:custGeom>
                        <a:avLst/>
                        <a:gdLst/>
                        <a:ahLst/>
                        <a:cxnLst/>
                        <a:rect l="l" t="t" r="r" b="b"/>
                        <a:pathLst>
                          <a:path w="4981575" h="704850" extrusionOk="0">
                            <a:moveTo>
                              <a:pt x="0" y="0"/>
                            </a:moveTo>
                            <a:lnTo>
                              <a:pt x="0" y="704850"/>
                            </a:lnTo>
                            <a:lnTo>
                              <a:pt x="4981575" y="704850"/>
                            </a:lnTo>
                            <a:lnTo>
                              <a:pt x="4981575" y="0"/>
                            </a:lnTo>
                            <a:close/>
                          </a:path>
                        </a:pathLst>
                      </a:custGeom>
                      <a:solidFill>
                        <a:srgbClr val="FFFFFF"/>
                      </a:solidFill>
                      <a:ln>
                        <a:noFill/>
                      </a:ln>
                    </wps:spPr>
                    <wps:txbx>
                      <w:txbxContent>
                        <w:p w:rsidR="000B1989" w:rsidRDefault="00244687">
                          <w:pPr>
                            <w:spacing w:line="251" w:lineRule="auto"/>
                            <w:textDirection w:val="btLr"/>
                          </w:pPr>
                          <w:r>
                            <w:rPr>
                              <w:color w:val="000000"/>
                              <w:sz w:val="16"/>
                            </w:rPr>
                            <w:t xml:space="preserve">The work presented in this document has received funding from the European Union’s H2020 research and innovation programme – project Scientix4 (Grant agreement N. 101000063), coordinated by European </w:t>
                          </w:r>
                          <w:proofErr w:type="spellStart"/>
                          <w:r>
                            <w:rPr>
                              <w:color w:val="000000"/>
                              <w:sz w:val="16"/>
                            </w:rPr>
                            <w:t>Schoolnet</w:t>
                          </w:r>
                          <w:proofErr w:type="spellEnd"/>
                          <w:r>
                            <w:rPr>
                              <w:color w:val="000000"/>
                              <w:sz w:val="16"/>
                            </w:rPr>
                            <w:t xml:space="preserve"> (EUN). The content of the Learning Scenario is the sole responsibility of the authors and it does not represent the opinion of the European Commission (EC) or EUN, and neither the EC or EUN are responsible for any use that might be made of information contained.</w:t>
                          </w:r>
                        </w:p>
                      </w:txbxContent>
                    </wps:txbx>
                    <wps:bodyPr spcFirstLastPara="1" wrap="square" lIns="88900" tIns="38100" rIns="88900" bIns="38100" anchor="t" anchorCtr="0">
                      <a:noAutofit/>
                    </wps:bodyPr>
                  </wps:wsp>
                </a:graphicData>
              </a:graphic>
            </wp:anchor>
          </w:drawing>
        </mc:Choice>
        <mc:Fallback>
          <w:pict>
            <v:shape id="Szabadkézi sokszög 12" o:spid="_x0000_s1026" style="position:absolute;left:0;text-align:left;margin-left:137pt;margin-top:-48pt;width:393pt;height:56.25pt;z-index:251662336;visibility:visible;mso-wrap-style:square;mso-wrap-distance-left:9pt;mso-wrap-distance-top:0;mso-wrap-distance-right:9pt;mso-wrap-distance-bottom:0;mso-position-horizontal:absolute;mso-position-horizontal-relative:text;mso-position-vertical:absolute;mso-position-vertical-relative:text;v-text-anchor:top" coordsize="4981575,70485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" adj="-11796480,,5400" path="m,l,704850r4981575,l4981575,,,xe" stroked="f">
              <v:stroke joinstyle="miter"/>
              <v:formulas/>
              <v:path arrowok="t" o:extrusionok="f" o:connecttype="custom" textboxrect="0,0,4981575,704850"/>
              <v:textbox inset="7pt,3pt,7pt,3pt">
                <w:txbxContent>
                  <w:p w:rsidR="000B1989" w:rsidRDefault="00244687">
                    <w:pPr>
                      <w:spacing w:line="251" w:lineRule="auto"/>
                      <w:textDirection w:val="btLr"/>
                    </w:pPr>
                    <w:r>
                      <w:rPr>
                        <w:color w:val="000000"/>
                        <w:sz w:val="16"/>
                      </w:rPr>
                      <w:t xml:space="preserve">The work presented in this document has received funding from the European Union’s H2020 research and innovation programme – project Scientix4 (Grant agreement N. 101000063), coordinated by European </w:t>
                    </w:r>
                    <w:proofErr w:type="spellStart"/>
                    <w:r>
                      <w:rPr>
                        <w:color w:val="000000"/>
                        <w:sz w:val="16"/>
                      </w:rPr>
                      <w:t>Schoolnet</w:t>
                    </w:r>
                    <w:proofErr w:type="spellEnd"/>
                    <w:r>
                      <w:rPr>
                        <w:color w:val="000000"/>
                        <w:sz w:val="16"/>
                      </w:rPr>
                      <w:t xml:space="preserve"> (EUN). The content of the Learning Scenario is the sole responsibility of the authors and it does not represent the opinion of the European Commission (EC) or EUN, and </w:t>
                    </w:r>
                    <w:proofErr w:type="gramStart"/>
                    <w:r>
                      <w:rPr>
                        <w:color w:val="000000"/>
                        <w:sz w:val="16"/>
                      </w:rPr>
                      <w:t>neither the EC or</w:t>
                    </w:r>
                    <w:proofErr w:type="gramEnd"/>
                    <w:r>
                      <w:rPr>
                        <w:color w:val="000000"/>
                        <w:sz w:val="16"/>
                      </w:rPr>
                      <w:t xml:space="preserve"> EUN are responsible for any use that might be made of information contained.</w:t>
                    </w:r>
                  </w:p>
                </w:txbxContent>
              </v:textbox>
              <w10:wrap type="square"/>
            </v:shape>
          </w:pict>
        </mc:Fallback>
      </mc:AlternateContent>
    </w:r>
    <w:r>
      <w:rPr>
        <w:noProof/>
        <w:lang w:val="hu-HU"/>
      </w:rPr>
      <w:drawing>
        <wp:anchor distT="0" distB="0" distL="114300" distR="114300" simplePos="0" relativeHeight="251663360" behindDoc="0" locked="0" layoutInCell="1" hidden="0" allowOverlap="1">
          <wp:simplePos x="0" y="0"/>
          <wp:positionH relativeFrom="column">
            <wp:posOffset>-439419</wp:posOffset>
          </wp:positionH>
          <wp:positionV relativeFrom="paragraph">
            <wp:posOffset>-511809</wp:posOffset>
          </wp:positionV>
          <wp:extent cx="796290" cy="533400"/>
          <wp:effectExtent l="0" t="0" r="0" b="0"/>
          <wp:wrapSquare wrapText="bothSides" distT="0" distB="0" distL="114300" distR="114300"/>
          <wp:docPr id="18"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1"/>
                  <a:srcRect/>
                  <a:stretch>
                    <a:fillRect/>
                  </a:stretch>
                </pic:blipFill>
                <pic:spPr>
                  <a:xfrm>
                    <a:off x="0" y="0"/>
                    <a:ext cx="796290" cy="533400"/>
                  </a:xfrm>
                  <a:prstGeom prst="rect">
                    <a:avLst/>
                  </a:prstGeom>
                  <a:ln/>
                </pic:spPr>
              </pic:pic>
            </a:graphicData>
          </a:graphic>
        </wp:anchor>
      </w:drawing>
    </w:r>
    <w:r>
      <w:rPr>
        <w:noProof/>
        <w:lang w:val="hu-HU"/>
      </w:rPr>
      <w:drawing>
        <wp:anchor distT="0" distB="0" distL="114300" distR="114300" simplePos="0" relativeHeight="251664384" behindDoc="0" locked="0" layoutInCell="1" hidden="0" allowOverlap="1">
          <wp:simplePos x="0" y="0"/>
          <wp:positionH relativeFrom="column">
            <wp:posOffset>485775</wp:posOffset>
          </wp:positionH>
          <wp:positionV relativeFrom="paragraph">
            <wp:posOffset>-460374</wp:posOffset>
          </wp:positionV>
          <wp:extent cx="1109980" cy="447675"/>
          <wp:effectExtent l="0" t="0" r="0" b="0"/>
          <wp:wrapSquare wrapText="bothSides" distT="0" distB="0" distL="114300" distR="114300"/>
          <wp:docPr id="1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1109980" cy="447675"/>
                  </a:xfrm>
                  <a:prstGeom prst="rect">
                    <a:avLst/>
                  </a:prstGeom>
                  <a:ln/>
                </pic:spPr>
              </pic:pic>
            </a:graphicData>
          </a:graphic>
        </wp:anchor>
      </w:drawing>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40938" w:rsidRDefault="00540938">
      <w:pPr>
        <w:spacing w:after="0" w:line="240" w:lineRule="auto"/>
      </w:pPr>
      <w:r>
        <w:separator/>
      </w:r>
    </w:p>
  </w:footnote>
  <w:footnote w:type="continuationSeparator" w:id="0">
    <w:p w:rsidR="00540938" w:rsidRDefault="0054093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1989" w:rsidRDefault="00244687">
    <w:pPr>
      <w:pBdr>
        <w:top w:val="nil"/>
        <w:left w:val="nil"/>
        <w:bottom w:val="nil"/>
        <w:right w:val="nil"/>
        <w:between w:val="nil"/>
      </w:pBdr>
      <w:tabs>
        <w:tab w:val="center" w:pos="4680"/>
        <w:tab w:val="right" w:pos="9360"/>
      </w:tabs>
      <w:spacing w:after="0" w:line="240" w:lineRule="auto"/>
      <w:rPr>
        <w:color w:val="000000"/>
      </w:rPr>
    </w:pPr>
    <w:r>
      <w:rPr>
        <w:noProof/>
        <w:lang w:val="hu-HU"/>
      </w:rPr>
      <w:drawing>
        <wp:anchor distT="0" distB="0" distL="114300" distR="114300" simplePos="0" relativeHeight="251658240" behindDoc="0" locked="0" layoutInCell="1" hidden="0" allowOverlap="1">
          <wp:simplePos x="0" y="0"/>
          <wp:positionH relativeFrom="column">
            <wp:posOffset>4762500</wp:posOffset>
          </wp:positionH>
          <wp:positionV relativeFrom="paragraph">
            <wp:posOffset>-286384</wp:posOffset>
          </wp:positionV>
          <wp:extent cx="1181100" cy="582930"/>
          <wp:effectExtent l="0" t="0" r="0" b="0"/>
          <wp:wrapSquare wrapText="bothSides" distT="0" distB="0" distL="114300" distR="114300"/>
          <wp:docPr id="16"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1181100" cy="582930"/>
                  </a:xfrm>
                  <a:prstGeom prst="rect">
                    <a:avLst/>
                  </a:prstGeom>
                  <a:ln/>
                </pic:spPr>
              </pic:pic>
            </a:graphicData>
          </a:graphic>
        </wp:anchor>
      </w:drawing>
    </w:r>
    <w:r>
      <w:rPr>
        <w:noProof/>
        <w:lang w:val="hu-HU"/>
      </w:rPr>
      <w:drawing>
        <wp:anchor distT="0" distB="0" distL="114300" distR="114300" simplePos="0" relativeHeight="251659264" behindDoc="0" locked="0" layoutInCell="1" hidden="0" allowOverlap="1">
          <wp:simplePos x="0" y="0"/>
          <wp:positionH relativeFrom="column">
            <wp:posOffset>-152399</wp:posOffset>
          </wp:positionH>
          <wp:positionV relativeFrom="paragraph">
            <wp:posOffset>-343534</wp:posOffset>
          </wp:positionV>
          <wp:extent cx="1390650" cy="729615"/>
          <wp:effectExtent l="0" t="0" r="0" b="0"/>
          <wp:wrapSquare wrapText="bothSides" distT="0" distB="0" distL="114300" distR="114300"/>
          <wp:docPr id="15"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2"/>
                  <a:srcRect/>
                  <a:stretch>
                    <a:fillRect/>
                  </a:stretch>
                </pic:blipFill>
                <pic:spPr>
                  <a:xfrm>
                    <a:off x="0" y="0"/>
                    <a:ext cx="1390650" cy="729615"/>
                  </a:xfrm>
                  <a:prstGeom prst="rect">
                    <a:avLst/>
                  </a:prstGeom>
                  <a:ln/>
                </pic:spPr>
              </pic:pic>
            </a:graphicData>
          </a:graphic>
        </wp:anchor>
      </w:drawing>
    </w:r>
  </w:p>
  <w:p w:rsidR="000B1989" w:rsidRDefault="000B1989">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1989" w:rsidRDefault="00244687">
    <w:pPr>
      <w:pBdr>
        <w:top w:val="nil"/>
        <w:left w:val="nil"/>
        <w:bottom w:val="nil"/>
        <w:right w:val="nil"/>
        <w:between w:val="nil"/>
      </w:pBdr>
      <w:tabs>
        <w:tab w:val="center" w:pos="4680"/>
        <w:tab w:val="right" w:pos="9360"/>
      </w:tabs>
      <w:spacing w:after="0" w:line="240" w:lineRule="auto"/>
      <w:rPr>
        <w:color w:val="000000"/>
      </w:rPr>
    </w:pPr>
    <w:r>
      <w:rPr>
        <w:noProof/>
        <w:lang w:val="hu-HU"/>
      </w:rPr>
      <w:drawing>
        <wp:anchor distT="0" distB="0" distL="114300" distR="114300" simplePos="0" relativeHeight="251660288" behindDoc="0" locked="0" layoutInCell="1" hidden="0" allowOverlap="1">
          <wp:simplePos x="0" y="0"/>
          <wp:positionH relativeFrom="column">
            <wp:posOffset>4762500</wp:posOffset>
          </wp:positionH>
          <wp:positionV relativeFrom="paragraph">
            <wp:posOffset>-264794</wp:posOffset>
          </wp:positionV>
          <wp:extent cx="1181100" cy="582930"/>
          <wp:effectExtent l="0" t="0" r="0" b="0"/>
          <wp:wrapSquare wrapText="bothSides" distT="0" distB="0" distL="114300" distR="114300"/>
          <wp:docPr id="1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1181100" cy="582930"/>
                  </a:xfrm>
                  <a:prstGeom prst="rect">
                    <a:avLst/>
                  </a:prstGeom>
                  <a:ln/>
                </pic:spPr>
              </pic:pic>
            </a:graphicData>
          </a:graphic>
        </wp:anchor>
      </w:drawing>
    </w:r>
    <w:r>
      <w:rPr>
        <w:noProof/>
        <w:lang w:val="hu-HU"/>
      </w:rPr>
      <w:drawing>
        <wp:anchor distT="0" distB="0" distL="114300" distR="114300" simplePos="0" relativeHeight="251661312" behindDoc="0" locked="0" layoutInCell="1" hidden="0" allowOverlap="1">
          <wp:simplePos x="0" y="0"/>
          <wp:positionH relativeFrom="column">
            <wp:posOffset>-76199</wp:posOffset>
          </wp:positionH>
          <wp:positionV relativeFrom="paragraph">
            <wp:posOffset>-302894</wp:posOffset>
          </wp:positionV>
          <wp:extent cx="1390650" cy="729615"/>
          <wp:effectExtent l="0" t="0" r="0" b="0"/>
          <wp:wrapSquare wrapText="bothSides" distT="0" distB="0" distL="114300" distR="114300"/>
          <wp:docPr id="14"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2"/>
                  <a:srcRect/>
                  <a:stretch>
                    <a:fillRect/>
                  </a:stretch>
                </pic:blipFill>
                <pic:spPr>
                  <a:xfrm>
                    <a:off x="0" y="0"/>
                    <a:ext cx="1390650" cy="729615"/>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EF1278"/>
    <w:multiLevelType w:val="hybridMultilevel"/>
    <w:tmpl w:val="96A6E426"/>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 w15:restartNumberingAfterBreak="0">
    <w:nsid w:val="2C0611E1"/>
    <w:multiLevelType w:val="multilevel"/>
    <w:tmpl w:val="232001C2"/>
    <w:lvl w:ilvl="0">
      <w:start w:val="1"/>
      <w:numFmt w:val="bullet"/>
      <w:lvlText w:val="•"/>
      <w:lvlJc w:val="left"/>
      <w:pPr>
        <w:ind w:left="720" w:hanging="360"/>
      </w:pPr>
      <w:rPr>
        <w:rFonts w:ascii="Noto Sans Symbols" w:eastAsia="Noto Sans Symbols" w:hAnsi="Noto Sans Symbols" w:cs="Noto Sans Symbols"/>
        <w:sz w:val="24"/>
        <w:szCs w:val="24"/>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35942A4D"/>
    <w:multiLevelType w:val="hybridMultilevel"/>
    <w:tmpl w:val="CCF0AD22"/>
    <w:lvl w:ilvl="0" w:tplc="231C483E">
      <w:start w:val="2"/>
      <w:numFmt w:val="bullet"/>
      <w:lvlText w:val="-"/>
      <w:lvlJc w:val="left"/>
      <w:pPr>
        <w:ind w:left="420" w:hanging="360"/>
      </w:pPr>
      <w:rPr>
        <w:rFonts w:ascii="Times New Roman" w:eastAsia="Arial" w:hAnsi="Times New Roman" w:cs="Times New Roman" w:hint="default"/>
        <w:sz w:val="22"/>
      </w:rPr>
    </w:lvl>
    <w:lvl w:ilvl="1" w:tplc="040E0003" w:tentative="1">
      <w:start w:val="1"/>
      <w:numFmt w:val="bullet"/>
      <w:lvlText w:val="o"/>
      <w:lvlJc w:val="left"/>
      <w:pPr>
        <w:ind w:left="1140" w:hanging="360"/>
      </w:pPr>
      <w:rPr>
        <w:rFonts w:ascii="Courier New" w:hAnsi="Courier New" w:cs="Courier New" w:hint="default"/>
      </w:rPr>
    </w:lvl>
    <w:lvl w:ilvl="2" w:tplc="040E0005" w:tentative="1">
      <w:start w:val="1"/>
      <w:numFmt w:val="bullet"/>
      <w:lvlText w:val=""/>
      <w:lvlJc w:val="left"/>
      <w:pPr>
        <w:ind w:left="1860" w:hanging="360"/>
      </w:pPr>
      <w:rPr>
        <w:rFonts w:ascii="Wingdings" w:hAnsi="Wingdings" w:hint="default"/>
      </w:rPr>
    </w:lvl>
    <w:lvl w:ilvl="3" w:tplc="040E0001" w:tentative="1">
      <w:start w:val="1"/>
      <w:numFmt w:val="bullet"/>
      <w:lvlText w:val=""/>
      <w:lvlJc w:val="left"/>
      <w:pPr>
        <w:ind w:left="2580" w:hanging="360"/>
      </w:pPr>
      <w:rPr>
        <w:rFonts w:ascii="Symbol" w:hAnsi="Symbol" w:hint="default"/>
      </w:rPr>
    </w:lvl>
    <w:lvl w:ilvl="4" w:tplc="040E0003" w:tentative="1">
      <w:start w:val="1"/>
      <w:numFmt w:val="bullet"/>
      <w:lvlText w:val="o"/>
      <w:lvlJc w:val="left"/>
      <w:pPr>
        <w:ind w:left="3300" w:hanging="360"/>
      </w:pPr>
      <w:rPr>
        <w:rFonts w:ascii="Courier New" w:hAnsi="Courier New" w:cs="Courier New" w:hint="default"/>
      </w:rPr>
    </w:lvl>
    <w:lvl w:ilvl="5" w:tplc="040E0005" w:tentative="1">
      <w:start w:val="1"/>
      <w:numFmt w:val="bullet"/>
      <w:lvlText w:val=""/>
      <w:lvlJc w:val="left"/>
      <w:pPr>
        <w:ind w:left="4020" w:hanging="360"/>
      </w:pPr>
      <w:rPr>
        <w:rFonts w:ascii="Wingdings" w:hAnsi="Wingdings" w:hint="default"/>
      </w:rPr>
    </w:lvl>
    <w:lvl w:ilvl="6" w:tplc="040E0001" w:tentative="1">
      <w:start w:val="1"/>
      <w:numFmt w:val="bullet"/>
      <w:lvlText w:val=""/>
      <w:lvlJc w:val="left"/>
      <w:pPr>
        <w:ind w:left="4740" w:hanging="360"/>
      </w:pPr>
      <w:rPr>
        <w:rFonts w:ascii="Symbol" w:hAnsi="Symbol" w:hint="default"/>
      </w:rPr>
    </w:lvl>
    <w:lvl w:ilvl="7" w:tplc="040E0003" w:tentative="1">
      <w:start w:val="1"/>
      <w:numFmt w:val="bullet"/>
      <w:lvlText w:val="o"/>
      <w:lvlJc w:val="left"/>
      <w:pPr>
        <w:ind w:left="5460" w:hanging="360"/>
      </w:pPr>
      <w:rPr>
        <w:rFonts w:ascii="Courier New" w:hAnsi="Courier New" w:cs="Courier New" w:hint="default"/>
      </w:rPr>
    </w:lvl>
    <w:lvl w:ilvl="8" w:tplc="040E0005" w:tentative="1">
      <w:start w:val="1"/>
      <w:numFmt w:val="bullet"/>
      <w:lvlText w:val=""/>
      <w:lvlJc w:val="left"/>
      <w:pPr>
        <w:ind w:left="6180" w:hanging="360"/>
      </w:pPr>
      <w:rPr>
        <w:rFonts w:ascii="Wingdings" w:hAnsi="Wingdings" w:hint="default"/>
      </w:rPr>
    </w:lvl>
  </w:abstractNum>
  <w:abstractNum w:abstractNumId="3" w15:restartNumberingAfterBreak="0">
    <w:nsid w:val="3C3924A4"/>
    <w:multiLevelType w:val="hybridMultilevel"/>
    <w:tmpl w:val="97D8E61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 w15:restartNumberingAfterBreak="0">
    <w:nsid w:val="3EE100B3"/>
    <w:multiLevelType w:val="hybridMultilevel"/>
    <w:tmpl w:val="F63847A4"/>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5" w15:restartNumberingAfterBreak="0">
    <w:nsid w:val="5554480C"/>
    <w:multiLevelType w:val="multilevel"/>
    <w:tmpl w:val="8CE22FDC"/>
    <w:lvl w:ilvl="0">
      <w:start w:val="1"/>
      <w:numFmt w:val="upperLetter"/>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73585731"/>
    <w:multiLevelType w:val="hybridMultilevel"/>
    <w:tmpl w:val="B5BED2FA"/>
    <w:lvl w:ilvl="0" w:tplc="76EA4DB6">
      <w:start w:val="3"/>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 w15:restartNumberingAfterBreak="0">
    <w:nsid w:val="7F1A5A26"/>
    <w:multiLevelType w:val="hybridMultilevel"/>
    <w:tmpl w:val="CE506340"/>
    <w:lvl w:ilvl="0" w:tplc="CD5E32AE">
      <w:start w:val="1"/>
      <w:numFmt w:val="decimal"/>
      <w:lvlText w:val="%1."/>
      <w:lvlJc w:val="left"/>
      <w:pPr>
        <w:ind w:left="420" w:hanging="360"/>
      </w:pPr>
      <w:rPr>
        <w:rFonts w:hint="default"/>
      </w:rPr>
    </w:lvl>
    <w:lvl w:ilvl="1" w:tplc="040E0019" w:tentative="1">
      <w:start w:val="1"/>
      <w:numFmt w:val="lowerLetter"/>
      <w:lvlText w:val="%2."/>
      <w:lvlJc w:val="left"/>
      <w:pPr>
        <w:ind w:left="1140" w:hanging="360"/>
      </w:pPr>
    </w:lvl>
    <w:lvl w:ilvl="2" w:tplc="040E001B" w:tentative="1">
      <w:start w:val="1"/>
      <w:numFmt w:val="lowerRoman"/>
      <w:lvlText w:val="%3."/>
      <w:lvlJc w:val="right"/>
      <w:pPr>
        <w:ind w:left="1860" w:hanging="180"/>
      </w:pPr>
    </w:lvl>
    <w:lvl w:ilvl="3" w:tplc="040E000F" w:tentative="1">
      <w:start w:val="1"/>
      <w:numFmt w:val="decimal"/>
      <w:lvlText w:val="%4."/>
      <w:lvlJc w:val="left"/>
      <w:pPr>
        <w:ind w:left="2580" w:hanging="360"/>
      </w:pPr>
    </w:lvl>
    <w:lvl w:ilvl="4" w:tplc="040E0019" w:tentative="1">
      <w:start w:val="1"/>
      <w:numFmt w:val="lowerLetter"/>
      <w:lvlText w:val="%5."/>
      <w:lvlJc w:val="left"/>
      <w:pPr>
        <w:ind w:left="3300" w:hanging="360"/>
      </w:pPr>
    </w:lvl>
    <w:lvl w:ilvl="5" w:tplc="040E001B" w:tentative="1">
      <w:start w:val="1"/>
      <w:numFmt w:val="lowerRoman"/>
      <w:lvlText w:val="%6."/>
      <w:lvlJc w:val="right"/>
      <w:pPr>
        <w:ind w:left="4020" w:hanging="180"/>
      </w:pPr>
    </w:lvl>
    <w:lvl w:ilvl="6" w:tplc="040E000F" w:tentative="1">
      <w:start w:val="1"/>
      <w:numFmt w:val="decimal"/>
      <w:lvlText w:val="%7."/>
      <w:lvlJc w:val="left"/>
      <w:pPr>
        <w:ind w:left="4740" w:hanging="360"/>
      </w:pPr>
    </w:lvl>
    <w:lvl w:ilvl="7" w:tplc="040E0019" w:tentative="1">
      <w:start w:val="1"/>
      <w:numFmt w:val="lowerLetter"/>
      <w:lvlText w:val="%8."/>
      <w:lvlJc w:val="left"/>
      <w:pPr>
        <w:ind w:left="5460" w:hanging="360"/>
      </w:pPr>
    </w:lvl>
    <w:lvl w:ilvl="8" w:tplc="040E001B" w:tentative="1">
      <w:start w:val="1"/>
      <w:numFmt w:val="lowerRoman"/>
      <w:lvlText w:val="%9."/>
      <w:lvlJc w:val="right"/>
      <w:pPr>
        <w:ind w:left="6180" w:hanging="180"/>
      </w:pPr>
    </w:lvl>
  </w:abstractNum>
  <w:num w:numId="1">
    <w:abstractNumId w:val="1"/>
  </w:num>
  <w:num w:numId="2">
    <w:abstractNumId w:val="5"/>
  </w:num>
  <w:num w:numId="3">
    <w:abstractNumId w:val="4"/>
  </w:num>
  <w:num w:numId="4">
    <w:abstractNumId w:val="3"/>
  </w:num>
  <w:num w:numId="5">
    <w:abstractNumId w:val="7"/>
  </w:num>
  <w:num w:numId="6">
    <w:abstractNumId w:val="2"/>
  </w:num>
  <w:num w:numId="7">
    <w:abstractNumId w:val="0"/>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1989"/>
    <w:rsid w:val="00001338"/>
    <w:rsid w:val="00022903"/>
    <w:rsid w:val="0002680F"/>
    <w:rsid w:val="00066779"/>
    <w:rsid w:val="000B1989"/>
    <w:rsid w:val="000B6E66"/>
    <w:rsid w:val="000D02C7"/>
    <w:rsid w:val="000E4EDA"/>
    <w:rsid w:val="000F090C"/>
    <w:rsid w:val="00100EA8"/>
    <w:rsid w:val="00140A6C"/>
    <w:rsid w:val="00144E1E"/>
    <w:rsid w:val="00166C5B"/>
    <w:rsid w:val="00182C21"/>
    <w:rsid w:val="001A68BE"/>
    <w:rsid w:val="0023000D"/>
    <w:rsid w:val="00244687"/>
    <w:rsid w:val="00247C0B"/>
    <w:rsid w:val="003348D9"/>
    <w:rsid w:val="003A5327"/>
    <w:rsid w:val="003C5862"/>
    <w:rsid w:val="003F720E"/>
    <w:rsid w:val="00403CBD"/>
    <w:rsid w:val="0044055D"/>
    <w:rsid w:val="004A3788"/>
    <w:rsid w:val="004C2E73"/>
    <w:rsid w:val="00507A75"/>
    <w:rsid w:val="00512B2A"/>
    <w:rsid w:val="00540938"/>
    <w:rsid w:val="00543893"/>
    <w:rsid w:val="00597474"/>
    <w:rsid w:val="006E142A"/>
    <w:rsid w:val="006E5D1E"/>
    <w:rsid w:val="00706A7D"/>
    <w:rsid w:val="0071798B"/>
    <w:rsid w:val="00722DC3"/>
    <w:rsid w:val="007962A1"/>
    <w:rsid w:val="007B0615"/>
    <w:rsid w:val="007C0EED"/>
    <w:rsid w:val="007C7B7F"/>
    <w:rsid w:val="00837CE7"/>
    <w:rsid w:val="00847F59"/>
    <w:rsid w:val="008930EF"/>
    <w:rsid w:val="008D7BC1"/>
    <w:rsid w:val="008E4F46"/>
    <w:rsid w:val="00950759"/>
    <w:rsid w:val="009553AD"/>
    <w:rsid w:val="00961C65"/>
    <w:rsid w:val="00A00057"/>
    <w:rsid w:val="00A312F1"/>
    <w:rsid w:val="00A410E7"/>
    <w:rsid w:val="00AA535A"/>
    <w:rsid w:val="00AA79E4"/>
    <w:rsid w:val="00B00CA6"/>
    <w:rsid w:val="00B26D05"/>
    <w:rsid w:val="00B30AEA"/>
    <w:rsid w:val="00B41054"/>
    <w:rsid w:val="00BC2759"/>
    <w:rsid w:val="00C211C9"/>
    <w:rsid w:val="00C245ED"/>
    <w:rsid w:val="00C46ECA"/>
    <w:rsid w:val="00C50750"/>
    <w:rsid w:val="00C70416"/>
    <w:rsid w:val="00C93C1F"/>
    <w:rsid w:val="00CC6839"/>
    <w:rsid w:val="00CD4259"/>
    <w:rsid w:val="00D33C5D"/>
    <w:rsid w:val="00D56072"/>
    <w:rsid w:val="00D9292C"/>
    <w:rsid w:val="00DB0CB7"/>
    <w:rsid w:val="00DF5410"/>
    <w:rsid w:val="00E20F03"/>
    <w:rsid w:val="00E255C1"/>
    <w:rsid w:val="00E645CB"/>
    <w:rsid w:val="00E67C7E"/>
    <w:rsid w:val="00E83AC2"/>
    <w:rsid w:val="00ED4AFD"/>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945C93"/>
  <w15:docId w15:val="{DA9FB739-EED7-45CE-A028-4D9E0F2E7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GB" w:eastAsia="hu-HU" w:bidi="ar-SA"/>
      </w:rPr>
    </w:rPrDefault>
    <w:pPrDefault>
      <w:pPr>
        <w:spacing w:after="160" w:line="252"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B34890"/>
  </w:style>
  <w:style w:type="paragraph" w:styleId="Cmsor1">
    <w:name w:val="heading 1"/>
    <w:basedOn w:val="scx4"/>
    <w:next w:val="Norml"/>
    <w:link w:val="Cmsor1Char"/>
    <w:uiPriority w:val="9"/>
    <w:qFormat/>
    <w:rsid w:val="005F1917"/>
    <w:pPr>
      <w:tabs>
        <w:tab w:val="left" w:pos="3615"/>
        <w:tab w:val="center" w:pos="4535"/>
      </w:tabs>
      <w:outlineLvl w:val="0"/>
    </w:pPr>
  </w:style>
  <w:style w:type="paragraph" w:styleId="Cmsor2">
    <w:name w:val="heading 2"/>
    <w:basedOn w:val="Norml"/>
    <w:next w:val="Norml"/>
    <w:link w:val="Cmsor2Char"/>
    <w:uiPriority w:val="9"/>
    <w:semiHidden/>
    <w:unhideWhenUsed/>
    <w:qFormat/>
    <w:rsid w:val="00A661F0"/>
    <w:pPr>
      <w:keepNext/>
      <w:keepLines/>
      <w:spacing w:before="120" w:after="0"/>
      <w:outlineLvl w:val="1"/>
    </w:pPr>
    <w:rPr>
      <w:rFonts w:asciiTheme="majorHAnsi" w:eastAsiaTheme="majorEastAsia" w:hAnsiTheme="majorHAnsi" w:cstheme="majorBidi"/>
      <w:b/>
      <w:bCs/>
      <w:sz w:val="28"/>
      <w:szCs w:val="28"/>
    </w:rPr>
  </w:style>
  <w:style w:type="paragraph" w:styleId="Cmsor3">
    <w:name w:val="heading 3"/>
    <w:basedOn w:val="Norml"/>
    <w:next w:val="Norml"/>
    <w:link w:val="Cmsor3Char"/>
    <w:uiPriority w:val="9"/>
    <w:semiHidden/>
    <w:unhideWhenUsed/>
    <w:qFormat/>
    <w:rsid w:val="00A661F0"/>
    <w:pPr>
      <w:keepNext/>
      <w:keepLines/>
      <w:spacing w:before="120" w:after="0"/>
      <w:outlineLvl w:val="2"/>
    </w:pPr>
    <w:rPr>
      <w:rFonts w:asciiTheme="majorHAnsi" w:eastAsiaTheme="majorEastAsia" w:hAnsiTheme="majorHAnsi" w:cstheme="majorBidi"/>
      <w:spacing w:val="4"/>
      <w:sz w:val="24"/>
      <w:szCs w:val="24"/>
    </w:rPr>
  </w:style>
  <w:style w:type="paragraph" w:styleId="Cmsor4">
    <w:name w:val="heading 4"/>
    <w:basedOn w:val="Norml"/>
    <w:next w:val="Norml"/>
    <w:link w:val="Cmsor4Char"/>
    <w:uiPriority w:val="9"/>
    <w:semiHidden/>
    <w:unhideWhenUsed/>
    <w:qFormat/>
    <w:rsid w:val="00A661F0"/>
    <w:pPr>
      <w:keepNext/>
      <w:keepLines/>
      <w:spacing w:before="120" w:after="0"/>
      <w:outlineLvl w:val="3"/>
    </w:pPr>
    <w:rPr>
      <w:rFonts w:asciiTheme="majorHAnsi" w:eastAsiaTheme="majorEastAsia" w:hAnsiTheme="majorHAnsi" w:cstheme="majorBidi"/>
      <w:i/>
      <w:iCs/>
      <w:sz w:val="24"/>
      <w:szCs w:val="24"/>
    </w:rPr>
  </w:style>
  <w:style w:type="paragraph" w:styleId="Cmsor5">
    <w:name w:val="heading 5"/>
    <w:basedOn w:val="Norml"/>
    <w:next w:val="Norml"/>
    <w:link w:val="Cmsor5Char"/>
    <w:uiPriority w:val="9"/>
    <w:semiHidden/>
    <w:unhideWhenUsed/>
    <w:qFormat/>
    <w:rsid w:val="00A661F0"/>
    <w:pPr>
      <w:keepNext/>
      <w:keepLines/>
      <w:spacing w:before="120" w:after="0"/>
      <w:outlineLvl w:val="4"/>
    </w:pPr>
    <w:rPr>
      <w:rFonts w:asciiTheme="majorHAnsi" w:eastAsiaTheme="majorEastAsia" w:hAnsiTheme="majorHAnsi" w:cstheme="majorBidi"/>
      <w:b/>
      <w:bCs/>
    </w:rPr>
  </w:style>
  <w:style w:type="paragraph" w:styleId="Cmsor6">
    <w:name w:val="heading 6"/>
    <w:basedOn w:val="Norml"/>
    <w:next w:val="Norml"/>
    <w:link w:val="Cmsor6Char"/>
    <w:uiPriority w:val="9"/>
    <w:semiHidden/>
    <w:unhideWhenUsed/>
    <w:qFormat/>
    <w:rsid w:val="00A661F0"/>
    <w:pPr>
      <w:keepNext/>
      <w:keepLines/>
      <w:spacing w:before="120" w:after="0"/>
      <w:outlineLvl w:val="5"/>
    </w:pPr>
    <w:rPr>
      <w:rFonts w:asciiTheme="majorHAnsi" w:eastAsiaTheme="majorEastAsia" w:hAnsiTheme="majorHAnsi" w:cstheme="majorBidi"/>
      <w:b/>
      <w:bCs/>
      <w:i/>
      <w:iCs/>
    </w:rPr>
  </w:style>
  <w:style w:type="paragraph" w:styleId="Cmsor7">
    <w:name w:val="heading 7"/>
    <w:basedOn w:val="Norml"/>
    <w:next w:val="Norml"/>
    <w:link w:val="Cmsor7Char"/>
    <w:uiPriority w:val="9"/>
    <w:semiHidden/>
    <w:unhideWhenUsed/>
    <w:qFormat/>
    <w:rsid w:val="00A661F0"/>
    <w:pPr>
      <w:keepNext/>
      <w:keepLines/>
      <w:spacing w:before="120" w:after="0"/>
      <w:outlineLvl w:val="6"/>
    </w:pPr>
    <w:rPr>
      <w:i/>
      <w:iCs/>
    </w:rPr>
  </w:style>
  <w:style w:type="paragraph" w:styleId="Cmsor8">
    <w:name w:val="heading 8"/>
    <w:basedOn w:val="Norml"/>
    <w:next w:val="Norml"/>
    <w:link w:val="Cmsor8Char"/>
    <w:uiPriority w:val="9"/>
    <w:semiHidden/>
    <w:unhideWhenUsed/>
    <w:qFormat/>
    <w:rsid w:val="00A661F0"/>
    <w:pPr>
      <w:keepNext/>
      <w:keepLines/>
      <w:spacing w:before="120" w:after="0"/>
      <w:outlineLvl w:val="7"/>
    </w:pPr>
    <w:rPr>
      <w:b/>
      <w:bCs/>
    </w:rPr>
  </w:style>
  <w:style w:type="paragraph" w:styleId="Cmsor9">
    <w:name w:val="heading 9"/>
    <w:basedOn w:val="Norml"/>
    <w:next w:val="Norml"/>
    <w:link w:val="Cmsor9Char"/>
    <w:uiPriority w:val="9"/>
    <w:semiHidden/>
    <w:unhideWhenUsed/>
    <w:qFormat/>
    <w:rsid w:val="00A661F0"/>
    <w:pPr>
      <w:keepNext/>
      <w:keepLines/>
      <w:spacing w:before="120" w:after="0"/>
      <w:outlineLvl w:val="8"/>
    </w:pPr>
    <w:rPr>
      <w:i/>
      <w:iCs/>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Cm">
    <w:name w:val="Title"/>
    <w:basedOn w:val="Heading11"/>
    <w:next w:val="Norml"/>
    <w:link w:val="CmChar"/>
    <w:uiPriority w:val="10"/>
    <w:qFormat/>
    <w:rsid w:val="005F1917"/>
    <w:pPr>
      <w:jc w:val="center"/>
    </w:pPr>
    <w:rPr>
      <w:sz w:val="40"/>
      <w:szCs w:val="40"/>
    </w:rPr>
  </w:style>
  <w:style w:type="paragraph" w:styleId="lfej">
    <w:name w:val="header"/>
    <w:basedOn w:val="Norml"/>
    <w:link w:val="lfejChar"/>
    <w:uiPriority w:val="99"/>
    <w:unhideWhenUsed/>
    <w:rsid w:val="00825772"/>
    <w:pPr>
      <w:tabs>
        <w:tab w:val="center" w:pos="4680"/>
        <w:tab w:val="right" w:pos="9360"/>
      </w:tabs>
      <w:spacing w:after="0" w:line="240" w:lineRule="auto"/>
    </w:pPr>
  </w:style>
  <w:style w:type="character" w:customStyle="1" w:styleId="lfejChar">
    <w:name w:val="Élőfej Char"/>
    <w:basedOn w:val="Bekezdsalapbettpusa"/>
    <w:link w:val="lfej"/>
    <w:uiPriority w:val="99"/>
    <w:rsid w:val="00825772"/>
  </w:style>
  <w:style w:type="paragraph" w:styleId="llb">
    <w:name w:val="footer"/>
    <w:basedOn w:val="Norml"/>
    <w:link w:val="llbChar"/>
    <w:uiPriority w:val="99"/>
    <w:unhideWhenUsed/>
    <w:rsid w:val="00825772"/>
    <w:pPr>
      <w:tabs>
        <w:tab w:val="center" w:pos="4680"/>
        <w:tab w:val="right" w:pos="9360"/>
      </w:tabs>
      <w:spacing w:after="0" w:line="240" w:lineRule="auto"/>
    </w:pPr>
  </w:style>
  <w:style w:type="character" w:customStyle="1" w:styleId="llbChar">
    <w:name w:val="Élőláb Char"/>
    <w:basedOn w:val="Bekezdsalapbettpusa"/>
    <w:link w:val="llb"/>
    <w:uiPriority w:val="99"/>
    <w:rsid w:val="00825772"/>
  </w:style>
  <w:style w:type="character" w:customStyle="1" w:styleId="Cmsor1Char">
    <w:name w:val="Címsor 1 Char"/>
    <w:basedOn w:val="Bekezdsalapbettpusa"/>
    <w:link w:val="Cmsor1"/>
    <w:uiPriority w:val="9"/>
    <w:rsid w:val="005F1917"/>
    <w:rPr>
      <w:rFonts w:ascii="Arial" w:eastAsia="MS Mincho" w:hAnsi="Arial" w:cs="Times New Roman"/>
      <w:b/>
      <w:color w:val="000000"/>
      <w:szCs w:val="24"/>
      <w:shd w:val="clear" w:color="auto" w:fill="BDD6EE"/>
      <w:lang w:val="en-GB" w:eastAsia="fr-FR"/>
    </w:rPr>
  </w:style>
  <w:style w:type="character" w:customStyle="1" w:styleId="Cmsor2Char">
    <w:name w:val="Címsor 2 Char"/>
    <w:basedOn w:val="Bekezdsalapbettpusa"/>
    <w:link w:val="Cmsor2"/>
    <w:uiPriority w:val="9"/>
    <w:semiHidden/>
    <w:rsid w:val="00A661F0"/>
    <w:rPr>
      <w:rFonts w:asciiTheme="majorHAnsi" w:eastAsiaTheme="majorEastAsia" w:hAnsiTheme="majorHAnsi" w:cstheme="majorBidi"/>
      <w:b/>
      <w:bCs/>
      <w:sz w:val="28"/>
      <w:szCs w:val="28"/>
    </w:rPr>
  </w:style>
  <w:style w:type="character" w:customStyle="1" w:styleId="Cmsor3Char">
    <w:name w:val="Címsor 3 Char"/>
    <w:basedOn w:val="Bekezdsalapbettpusa"/>
    <w:link w:val="Cmsor3"/>
    <w:uiPriority w:val="9"/>
    <w:semiHidden/>
    <w:rsid w:val="00A661F0"/>
    <w:rPr>
      <w:rFonts w:asciiTheme="majorHAnsi" w:eastAsiaTheme="majorEastAsia" w:hAnsiTheme="majorHAnsi" w:cstheme="majorBidi"/>
      <w:spacing w:val="4"/>
      <w:sz w:val="24"/>
      <w:szCs w:val="24"/>
    </w:rPr>
  </w:style>
  <w:style w:type="character" w:customStyle="1" w:styleId="Cmsor4Char">
    <w:name w:val="Címsor 4 Char"/>
    <w:basedOn w:val="Bekezdsalapbettpusa"/>
    <w:link w:val="Cmsor4"/>
    <w:uiPriority w:val="9"/>
    <w:semiHidden/>
    <w:rsid w:val="00A661F0"/>
    <w:rPr>
      <w:rFonts w:asciiTheme="majorHAnsi" w:eastAsiaTheme="majorEastAsia" w:hAnsiTheme="majorHAnsi" w:cstheme="majorBidi"/>
      <w:i/>
      <w:iCs/>
      <w:sz w:val="24"/>
      <w:szCs w:val="24"/>
    </w:rPr>
  </w:style>
  <w:style w:type="character" w:customStyle="1" w:styleId="Cmsor5Char">
    <w:name w:val="Címsor 5 Char"/>
    <w:basedOn w:val="Bekezdsalapbettpusa"/>
    <w:link w:val="Cmsor5"/>
    <w:uiPriority w:val="9"/>
    <w:semiHidden/>
    <w:rsid w:val="00A661F0"/>
    <w:rPr>
      <w:rFonts w:asciiTheme="majorHAnsi" w:eastAsiaTheme="majorEastAsia" w:hAnsiTheme="majorHAnsi" w:cstheme="majorBidi"/>
      <w:b/>
      <w:bCs/>
    </w:rPr>
  </w:style>
  <w:style w:type="character" w:customStyle="1" w:styleId="Cmsor6Char">
    <w:name w:val="Címsor 6 Char"/>
    <w:basedOn w:val="Bekezdsalapbettpusa"/>
    <w:link w:val="Cmsor6"/>
    <w:uiPriority w:val="9"/>
    <w:semiHidden/>
    <w:rsid w:val="00A661F0"/>
    <w:rPr>
      <w:rFonts w:asciiTheme="majorHAnsi" w:eastAsiaTheme="majorEastAsia" w:hAnsiTheme="majorHAnsi" w:cstheme="majorBidi"/>
      <w:b/>
      <w:bCs/>
      <w:i/>
      <w:iCs/>
    </w:rPr>
  </w:style>
  <w:style w:type="character" w:customStyle="1" w:styleId="Cmsor7Char">
    <w:name w:val="Címsor 7 Char"/>
    <w:basedOn w:val="Bekezdsalapbettpusa"/>
    <w:link w:val="Cmsor7"/>
    <w:uiPriority w:val="9"/>
    <w:semiHidden/>
    <w:rsid w:val="00A661F0"/>
    <w:rPr>
      <w:i/>
      <w:iCs/>
    </w:rPr>
  </w:style>
  <w:style w:type="character" w:customStyle="1" w:styleId="Cmsor8Char">
    <w:name w:val="Címsor 8 Char"/>
    <w:basedOn w:val="Bekezdsalapbettpusa"/>
    <w:link w:val="Cmsor8"/>
    <w:uiPriority w:val="9"/>
    <w:semiHidden/>
    <w:rsid w:val="00A661F0"/>
    <w:rPr>
      <w:b/>
      <w:bCs/>
    </w:rPr>
  </w:style>
  <w:style w:type="character" w:customStyle="1" w:styleId="Cmsor9Char">
    <w:name w:val="Címsor 9 Char"/>
    <w:basedOn w:val="Bekezdsalapbettpusa"/>
    <w:link w:val="Cmsor9"/>
    <w:uiPriority w:val="9"/>
    <w:semiHidden/>
    <w:rsid w:val="00A661F0"/>
    <w:rPr>
      <w:i/>
      <w:iCs/>
    </w:rPr>
  </w:style>
  <w:style w:type="paragraph" w:styleId="Kpalrs">
    <w:name w:val="caption"/>
    <w:basedOn w:val="Norml"/>
    <w:next w:val="Norml"/>
    <w:uiPriority w:val="35"/>
    <w:semiHidden/>
    <w:unhideWhenUsed/>
    <w:qFormat/>
    <w:rsid w:val="00A661F0"/>
    <w:rPr>
      <w:b/>
      <w:bCs/>
      <w:sz w:val="18"/>
      <w:szCs w:val="18"/>
    </w:rPr>
  </w:style>
  <w:style w:type="character" w:customStyle="1" w:styleId="CmChar">
    <w:name w:val="Cím Char"/>
    <w:basedOn w:val="Bekezdsalapbettpusa"/>
    <w:link w:val="Cm"/>
    <w:uiPriority w:val="10"/>
    <w:rsid w:val="005F1917"/>
    <w:rPr>
      <w:rFonts w:ascii="Arial" w:eastAsia="Times New Roman" w:hAnsi="Arial" w:cs="Arial"/>
      <w:b/>
      <w:caps/>
      <w:color w:val="006595"/>
      <w:sz w:val="40"/>
      <w:szCs w:val="40"/>
      <w:lang w:val="en-GB" w:eastAsia="en-GB"/>
    </w:rPr>
  </w:style>
  <w:style w:type="paragraph" w:styleId="Alcm">
    <w:name w:val="Subtitle"/>
    <w:basedOn w:val="Norml"/>
    <w:next w:val="Norml"/>
    <w:link w:val="AlcmChar"/>
    <w:pPr>
      <w:spacing w:after="240"/>
      <w:jc w:val="center"/>
    </w:pPr>
    <w:rPr>
      <w:rFonts w:ascii="Calibri" w:eastAsia="Calibri" w:hAnsi="Calibri" w:cs="Calibri"/>
      <w:sz w:val="24"/>
      <w:szCs w:val="24"/>
    </w:rPr>
  </w:style>
  <w:style w:type="character" w:customStyle="1" w:styleId="AlcmChar">
    <w:name w:val="Alcím Char"/>
    <w:basedOn w:val="Bekezdsalapbettpusa"/>
    <w:link w:val="Alcm"/>
    <w:uiPriority w:val="11"/>
    <w:rsid w:val="00A661F0"/>
    <w:rPr>
      <w:rFonts w:asciiTheme="majorHAnsi" w:eastAsiaTheme="majorEastAsia" w:hAnsiTheme="majorHAnsi" w:cstheme="majorBidi"/>
      <w:sz w:val="24"/>
      <w:szCs w:val="24"/>
    </w:rPr>
  </w:style>
  <w:style w:type="character" w:styleId="Kiemels2">
    <w:name w:val="Strong"/>
    <w:basedOn w:val="Bekezdsalapbettpusa"/>
    <w:uiPriority w:val="22"/>
    <w:qFormat/>
    <w:rsid w:val="00A661F0"/>
    <w:rPr>
      <w:b/>
      <w:bCs/>
      <w:color w:val="auto"/>
    </w:rPr>
  </w:style>
  <w:style w:type="character" w:styleId="Kiemels">
    <w:name w:val="Emphasis"/>
    <w:basedOn w:val="Bekezdsalapbettpusa"/>
    <w:uiPriority w:val="20"/>
    <w:qFormat/>
    <w:rsid w:val="00A661F0"/>
    <w:rPr>
      <w:i/>
      <w:iCs/>
      <w:color w:val="auto"/>
    </w:rPr>
  </w:style>
  <w:style w:type="paragraph" w:styleId="Nincstrkz">
    <w:name w:val="No Spacing"/>
    <w:uiPriority w:val="1"/>
    <w:qFormat/>
    <w:rsid w:val="00A661F0"/>
    <w:pPr>
      <w:spacing w:after="0" w:line="240" w:lineRule="auto"/>
    </w:pPr>
  </w:style>
  <w:style w:type="paragraph" w:styleId="Idzet">
    <w:name w:val="Quote"/>
    <w:basedOn w:val="Norml"/>
    <w:next w:val="Norml"/>
    <w:link w:val="IdzetChar"/>
    <w:uiPriority w:val="29"/>
    <w:qFormat/>
    <w:rsid w:val="00A661F0"/>
    <w:pPr>
      <w:spacing w:before="200" w:line="264" w:lineRule="auto"/>
      <w:ind w:left="864" w:right="864"/>
      <w:jc w:val="center"/>
    </w:pPr>
    <w:rPr>
      <w:rFonts w:asciiTheme="majorHAnsi" w:eastAsiaTheme="majorEastAsia" w:hAnsiTheme="majorHAnsi" w:cstheme="majorBidi"/>
      <w:i/>
      <w:iCs/>
      <w:sz w:val="24"/>
      <w:szCs w:val="24"/>
    </w:rPr>
  </w:style>
  <w:style w:type="character" w:customStyle="1" w:styleId="IdzetChar">
    <w:name w:val="Idézet Char"/>
    <w:basedOn w:val="Bekezdsalapbettpusa"/>
    <w:link w:val="Idzet"/>
    <w:uiPriority w:val="29"/>
    <w:rsid w:val="00A661F0"/>
    <w:rPr>
      <w:rFonts w:asciiTheme="majorHAnsi" w:eastAsiaTheme="majorEastAsia" w:hAnsiTheme="majorHAnsi" w:cstheme="majorBidi"/>
      <w:i/>
      <w:iCs/>
      <w:sz w:val="24"/>
      <w:szCs w:val="24"/>
    </w:rPr>
  </w:style>
  <w:style w:type="paragraph" w:styleId="Kiemeltidzet">
    <w:name w:val="Intense Quote"/>
    <w:basedOn w:val="Norml"/>
    <w:next w:val="Norml"/>
    <w:link w:val="KiemeltidzetChar"/>
    <w:uiPriority w:val="30"/>
    <w:qFormat/>
    <w:rsid w:val="00A661F0"/>
    <w:pPr>
      <w:spacing w:before="100" w:beforeAutospacing="1" w:after="240"/>
      <w:ind w:left="936" w:right="936"/>
      <w:jc w:val="center"/>
    </w:pPr>
    <w:rPr>
      <w:rFonts w:asciiTheme="majorHAnsi" w:eastAsiaTheme="majorEastAsia" w:hAnsiTheme="majorHAnsi" w:cstheme="majorBidi"/>
      <w:sz w:val="26"/>
      <w:szCs w:val="26"/>
    </w:rPr>
  </w:style>
  <w:style w:type="character" w:customStyle="1" w:styleId="KiemeltidzetChar">
    <w:name w:val="Kiemelt idézet Char"/>
    <w:basedOn w:val="Bekezdsalapbettpusa"/>
    <w:link w:val="Kiemeltidzet"/>
    <w:uiPriority w:val="30"/>
    <w:rsid w:val="00A661F0"/>
    <w:rPr>
      <w:rFonts w:asciiTheme="majorHAnsi" w:eastAsiaTheme="majorEastAsia" w:hAnsiTheme="majorHAnsi" w:cstheme="majorBidi"/>
      <w:sz w:val="26"/>
      <w:szCs w:val="26"/>
    </w:rPr>
  </w:style>
  <w:style w:type="character" w:styleId="Finomkiemels">
    <w:name w:val="Subtle Emphasis"/>
    <w:basedOn w:val="Bekezdsalapbettpusa"/>
    <w:uiPriority w:val="19"/>
    <w:qFormat/>
    <w:rsid w:val="00A661F0"/>
    <w:rPr>
      <w:i/>
      <w:iCs/>
      <w:color w:val="auto"/>
    </w:rPr>
  </w:style>
  <w:style w:type="character" w:styleId="Erskiemels">
    <w:name w:val="Intense Emphasis"/>
    <w:basedOn w:val="Bekezdsalapbettpusa"/>
    <w:uiPriority w:val="21"/>
    <w:qFormat/>
    <w:rsid w:val="00A661F0"/>
    <w:rPr>
      <w:b/>
      <w:bCs/>
      <w:i/>
      <w:iCs/>
      <w:color w:val="auto"/>
    </w:rPr>
  </w:style>
  <w:style w:type="character" w:styleId="Finomhivatkozs">
    <w:name w:val="Subtle Reference"/>
    <w:basedOn w:val="Bekezdsalapbettpusa"/>
    <w:uiPriority w:val="31"/>
    <w:qFormat/>
    <w:rsid w:val="00A661F0"/>
    <w:rPr>
      <w:smallCaps/>
      <w:color w:val="auto"/>
      <w:u w:val="single" w:color="7F7F7F" w:themeColor="text1" w:themeTint="80"/>
    </w:rPr>
  </w:style>
  <w:style w:type="character" w:styleId="Ershivatkozs">
    <w:name w:val="Intense Reference"/>
    <w:basedOn w:val="Bekezdsalapbettpusa"/>
    <w:uiPriority w:val="32"/>
    <w:qFormat/>
    <w:rsid w:val="00A661F0"/>
    <w:rPr>
      <w:b/>
      <w:bCs/>
      <w:smallCaps/>
      <w:color w:val="auto"/>
      <w:u w:val="single"/>
    </w:rPr>
  </w:style>
  <w:style w:type="character" w:styleId="Knyvcme">
    <w:name w:val="Book Title"/>
    <w:basedOn w:val="Bekezdsalapbettpusa"/>
    <w:uiPriority w:val="33"/>
    <w:qFormat/>
    <w:rsid w:val="00A661F0"/>
    <w:rPr>
      <w:b/>
      <w:bCs/>
      <w:smallCaps/>
      <w:color w:val="auto"/>
    </w:rPr>
  </w:style>
  <w:style w:type="paragraph" w:styleId="Tartalomjegyzkcmsora">
    <w:name w:val="TOC Heading"/>
    <w:basedOn w:val="Cmsor1"/>
    <w:next w:val="Norml"/>
    <w:uiPriority w:val="39"/>
    <w:semiHidden/>
    <w:unhideWhenUsed/>
    <w:qFormat/>
    <w:rsid w:val="00A661F0"/>
    <w:pPr>
      <w:outlineLvl w:val="9"/>
    </w:pPr>
  </w:style>
  <w:style w:type="paragraph" w:customStyle="1" w:styleId="Heading11">
    <w:name w:val="Heading 11"/>
    <w:basedOn w:val="Norml"/>
    <w:link w:val="HEADING1Car"/>
    <w:qFormat/>
    <w:rsid w:val="00DE2941"/>
    <w:pPr>
      <w:spacing w:after="240" w:line="240" w:lineRule="auto"/>
      <w:jc w:val="left"/>
    </w:pPr>
    <w:rPr>
      <w:rFonts w:eastAsia="Times New Roman"/>
      <w:b/>
      <w:caps/>
      <w:color w:val="006595"/>
      <w:sz w:val="36"/>
      <w:szCs w:val="36"/>
      <w:lang w:eastAsia="en-GB"/>
    </w:rPr>
  </w:style>
  <w:style w:type="character" w:customStyle="1" w:styleId="HEADING1Car">
    <w:name w:val="HEADING 1 Car"/>
    <w:link w:val="Heading11"/>
    <w:rsid w:val="00DE2941"/>
    <w:rPr>
      <w:rFonts w:ascii="Arial" w:eastAsia="Times New Roman" w:hAnsi="Arial" w:cs="Arial"/>
      <w:b/>
      <w:caps/>
      <w:color w:val="006595"/>
      <w:sz w:val="36"/>
      <w:szCs w:val="36"/>
      <w:lang w:val="en-GB" w:eastAsia="en-GB"/>
    </w:rPr>
  </w:style>
  <w:style w:type="paragraph" w:styleId="Listaszerbekezds">
    <w:name w:val="List Paragraph"/>
    <w:basedOn w:val="Norml"/>
    <w:uiPriority w:val="34"/>
    <w:qFormat/>
    <w:rsid w:val="00DE2941"/>
    <w:pPr>
      <w:ind w:left="720"/>
      <w:contextualSpacing/>
    </w:pPr>
  </w:style>
  <w:style w:type="paragraph" w:customStyle="1" w:styleId="TEXT">
    <w:name w:val="TEXT"/>
    <w:basedOn w:val="Norml"/>
    <w:link w:val="TEXTCar"/>
    <w:qFormat/>
    <w:rsid w:val="00DE2941"/>
    <w:pPr>
      <w:spacing w:before="240" w:after="120" w:line="240" w:lineRule="auto"/>
    </w:pPr>
    <w:rPr>
      <w:rFonts w:eastAsia="Times New Roman" w:cs="Times New Roman"/>
      <w:bCs/>
      <w:lang w:eastAsia="en-GB"/>
    </w:rPr>
  </w:style>
  <w:style w:type="character" w:customStyle="1" w:styleId="TEXTCar">
    <w:name w:val="TEXT Car"/>
    <w:link w:val="TEXT"/>
    <w:rsid w:val="00DE2941"/>
    <w:rPr>
      <w:rFonts w:ascii="Arial" w:eastAsia="Times New Roman" w:hAnsi="Arial" w:cs="Times New Roman"/>
      <w:bCs/>
      <w:lang w:eastAsia="en-GB"/>
    </w:rPr>
  </w:style>
  <w:style w:type="table" w:customStyle="1" w:styleId="ListTable4-Accent51">
    <w:name w:val="List Table 4 - Accent 51"/>
    <w:basedOn w:val="Normltblzat"/>
    <w:uiPriority w:val="49"/>
    <w:rsid w:val="00DE2941"/>
    <w:pPr>
      <w:spacing w:after="0" w:line="240" w:lineRule="auto"/>
      <w:jc w:val="left"/>
    </w:pPr>
    <w:rPr>
      <w:rFonts w:ascii="Times New Roman" w:eastAsia="Times New Roman" w:hAnsi="Times New Roman" w:cs="Times New Roman"/>
      <w:sz w:val="20"/>
      <w:szCs w:val="20"/>
      <w:lang w:val="en-IE" w:eastAsia="en-IE"/>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tcBorders>
        <w:shd w:val="clear" w:color="auto" w:fill="4472C4" w:themeFill="accent5"/>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customStyle="1" w:styleId="scx4">
    <w:name w:val="scx4"/>
    <w:basedOn w:val="Norml"/>
    <w:next w:val="Norml"/>
    <w:link w:val="scx4Char"/>
    <w:qFormat/>
    <w:rsid w:val="00DE2941"/>
    <w:pPr>
      <w:keepNext/>
      <w:shd w:val="clear" w:color="auto" w:fill="BDD6EE"/>
      <w:spacing w:before="240" w:after="120" w:line="240" w:lineRule="auto"/>
    </w:pPr>
    <w:rPr>
      <w:rFonts w:eastAsia="MS Mincho" w:cs="Times New Roman"/>
      <w:b/>
      <w:color w:val="000000"/>
      <w:szCs w:val="24"/>
      <w:lang w:eastAsia="fr-FR"/>
    </w:rPr>
  </w:style>
  <w:style w:type="character" w:customStyle="1" w:styleId="scx4Char">
    <w:name w:val="scx4 Char"/>
    <w:link w:val="scx4"/>
    <w:rsid w:val="00DE2941"/>
    <w:rPr>
      <w:rFonts w:ascii="Arial" w:eastAsia="MS Mincho" w:hAnsi="Arial" w:cs="Times New Roman"/>
      <w:b/>
      <w:color w:val="000000"/>
      <w:szCs w:val="24"/>
      <w:shd w:val="clear" w:color="auto" w:fill="BDD6EE"/>
      <w:lang w:val="en-GB" w:eastAsia="fr-FR"/>
    </w:rPr>
  </w:style>
  <w:style w:type="character" w:styleId="Hiperhivatkozs">
    <w:name w:val="Hyperlink"/>
    <w:basedOn w:val="Bekezdsalapbettpusa"/>
    <w:uiPriority w:val="99"/>
    <w:unhideWhenUsed/>
    <w:rsid w:val="00B34890"/>
    <w:rPr>
      <w:color w:val="0563C1" w:themeColor="hyperlink"/>
      <w:u w:val="single"/>
    </w:rPr>
  </w:style>
  <w:style w:type="character" w:styleId="Jegyzethivatkozs">
    <w:name w:val="annotation reference"/>
    <w:basedOn w:val="Bekezdsalapbettpusa"/>
    <w:uiPriority w:val="99"/>
    <w:semiHidden/>
    <w:unhideWhenUsed/>
    <w:rsid w:val="00013FCC"/>
    <w:rPr>
      <w:sz w:val="16"/>
      <w:szCs w:val="16"/>
    </w:rPr>
  </w:style>
  <w:style w:type="paragraph" w:styleId="Jegyzetszveg">
    <w:name w:val="annotation text"/>
    <w:basedOn w:val="Norml"/>
    <w:link w:val="JegyzetszvegChar"/>
    <w:uiPriority w:val="99"/>
    <w:semiHidden/>
    <w:unhideWhenUsed/>
    <w:rsid w:val="00013FCC"/>
    <w:pPr>
      <w:spacing w:line="240" w:lineRule="auto"/>
    </w:pPr>
    <w:rPr>
      <w:sz w:val="20"/>
      <w:szCs w:val="20"/>
    </w:rPr>
  </w:style>
  <w:style w:type="character" w:customStyle="1" w:styleId="JegyzetszvegChar">
    <w:name w:val="Jegyzetszöveg Char"/>
    <w:basedOn w:val="Bekezdsalapbettpusa"/>
    <w:link w:val="Jegyzetszveg"/>
    <w:uiPriority w:val="99"/>
    <w:semiHidden/>
    <w:rsid w:val="00013FCC"/>
    <w:rPr>
      <w:rFonts w:ascii="Arial" w:hAnsi="Arial"/>
      <w:sz w:val="20"/>
      <w:szCs w:val="20"/>
    </w:rPr>
  </w:style>
  <w:style w:type="paragraph" w:styleId="Megjegyzstrgya">
    <w:name w:val="annotation subject"/>
    <w:basedOn w:val="Jegyzetszveg"/>
    <w:next w:val="Jegyzetszveg"/>
    <w:link w:val="MegjegyzstrgyaChar"/>
    <w:uiPriority w:val="99"/>
    <w:semiHidden/>
    <w:unhideWhenUsed/>
    <w:rsid w:val="00013FCC"/>
    <w:rPr>
      <w:b/>
      <w:bCs/>
    </w:rPr>
  </w:style>
  <w:style w:type="character" w:customStyle="1" w:styleId="MegjegyzstrgyaChar">
    <w:name w:val="Megjegyzés tárgya Char"/>
    <w:basedOn w:val="JegyzetszvegChar"/>
    <w:link w:val="Megjegyzstrgya"/>
    <w:uiPriority w:val="99"/>
    <w:semiHidden/>
    <w:rsid w:val="00013FCC"/>
    <w:rPr>
      <w:rFonts w:ascii="Arial" w:hAnsi="Arial"/>
      <w:b/>
      <w:bCs/>
      <w:sz w:val="20"/>
      <w:szCs w:val="20"/>
    </w:rPr>
  </w:style>
  <w:style w:type="paragraph" w:styleId="Buborkszveg">
    <w:name w:val="Balloon Text"/>
    <w:basedOn w:val="Norml"/>
    <w:link w:val="BuborkszvegChar"/>
    <w:uiPriority w:val="99"/>
    <w:semiHidden/>
    <w:unhideWhenUsed/>
    <w:rsid w:val="00013FCC"/>
    <w:pPr>
      <w:spacing w:after="0" w:line="240" w:lineRule="auto"/>
    </w:pPr>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013FCC"/>
    <w:rPr>
      <w:rFonts w:ascii="Segoe UI" w:hAnsi="Segoe UI" w:cs="Segoe UI"/>
      <w:sz w:val="18"/>
      <w:szCs w:val="18"/>
    </w:rPr>
  </w:style>
  <w:style w:type="character" w:styleId="Mrltotthiperhivatkozs">
    <w:name w:val="FollowedHyperlink"/>
    <w:basedOn w:val="Bekezdsalapbettpusa"/>
    <w:uiPriority w:val="99"/>
    <w:semiHidden/>
    <w:unhideWhenUsed/>
    <w:rsid w:val="0014525C"/>
    <w:rPr>
      <w:color w:val="954F72" w:themeColor="followedHyperlink"/>
      <w:u w:val="single"/>
    </w:rPr>
  </w:style>
  <w:style w:type="character" w:customStyle="1" w:styleId="UnresolvedMention">
    <w:name w:val="Unresolved Mention"/>
    <w:basedOn w:val="Bekezdsalapbettpusa"/>
    <w:uiPriority w:val="99"/>
    <w:semiHidden/>
    <w:unhideWhenUsed/>
    <w:rsid w:val="005F1917"/>
    <w:rPr>
      <w:color w:val="605E5C"/>
      <w:shd w:val="clear" w:color="auto" w:fill="E1DFDD"/>
    </w:rPr>
  </w:style>
  <w:style w:type="table" w:customStyle="1" w:styleId="Tblzatrcsos5stt3jellszn1">
    <w:name w:val="Táblázat (rácsos) 5 – sötét – 3. jelölőszín1"/>
    <w:basedOn w:val="Normltblzat"/>
    <w:uiPriority w:val="50"/>
    <w:rsid w:val="005F191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Tblzatrcsos5stt1jellszn1">
    <w:name w:val="Táblázat (rácsos) 5 – sötét – 1. jelölőszín1"/>
    <w:basedOn w:val="Normltblzat"/>
    <w:uiPriority w:val="50"/>
    <w:rsid w:val="005F191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table" w:customStyle="1" w:styleId="Tblzatrcsos41jellszn1">
    <w:name w:val="Táblázat (rácsos) 4 – 1. jelölőszín1"/>
    <w:basedOn w:val="Normltblzat"/>
    <w:uiPriority w:val="49"/>
    <w:rsid w:val="005F1917"/>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customStyle="1" w:styleId="Default">
    <w:name w:val="Default"/>
    <w:rsid w:val="00233D29"/>
    <w:pPr>
      <w:autoSpaceDE w:val="0"/>
      <w:autoSpaceDN w:val="0"/>
      <w:adjustRightInd w:val="0"/>
      <w:spacing w:after="0" w:line="240" w:lineRule="auto"/>
      <w:jc w:val="left"/>
    </w:pPr>
    <w:rPr>
      <w:color w:val="000000"/>
      <w:sz w:val="24"/>
      <w:szCs w:val="24"/>
      <w:lang w:val="tr-TR"/>
    </w:rPr>
  </w:style>
  <w:style w:type="table" w:customStyle="1" w:styleId="a">
    <w:basedOn w:val="TableNormal"/>
    <w:pPr>
      <w:spacing w:after="0" w:line="240" w:lineRule="auto"/>
      <w:jc w:val="left"/>
    </w:pPr>
    <w:rPr>
      <w:rFonts w:ascii="Times New Roman" w:eastAsia="Times New Roman" w:hAnsi="Times New Roman" w:cs="Times New Roman"/>
      <w:sz w:val="20"/>
      <w:szCs w:val="20"/>
    </w:rPr>
    <w:tblPr>
      <w:tblStyleRowBandSize w:val="1"/>
      <w:tblStyleColBandSize w:val="1"/>
      <w:tblCellMar>
        <w:left w:w="108" w:type="dxa"/>
        <w:right w:w="108" w:type="dxa"/>
      </w:tblCellMar>
    </w:tblPr>
    <w:tcPr>
      <w:shd w:val="clear" w:color="auto" w:fill="DEEBF6"/>
    </w:tcPr>
    <w:tblStylePr w:type="firstRow">
      <w:rPr>
        <w:b/>
        <w:color w:val="FFFFFF"/>
      </w:rPr>
      <w:tblPr/>
      <w:tcPr>
        <w:tcBorders>
          <w:top w:val="single" w:sz="4" w:space="0" w:color="FFFFFF"/>
          <w:left w:val="single" w:sz="4" w:space="0" w:color="FFFFFF"/>
          <w:right w:val="single" w:sz="4" w:space="0" w:color="FFFFFF"/>
          <w:insideH w:val="nil"/>
          <w:insideV w:val="nil"/>
        </w:tcBorders>
        <w:shd w:val="clear" w:color="auto" w:fill="5B9BD5"/>
      </w:tcPr>
    </w:tblStylePr>
    <w:tblStylePr w:type="lastRow">
      <w:rPr>
        <w:b/>
        <w:color w:val="FFFFFF"/>
      </w:rPr>
      <w:tblPr/>
      <w:tcPr>
        <w:tcBorders>
          <w:left w:val="single" w:sz="4" w:space="0" w:color="FFFFFF"/>
          <w:bottom w:val="single" w:sz="4" w:space="0" w:color="FFFFFF"/>
          <w:right w:val="single" w:sz="4" w:space="0" w:color="FFFFFF"/>
          <w:insideH w:val="nil"/>
          <w:insideV w:val="nil"/>
        </w:tcBorders>
        <w:shd w:val="clear" w:color="auto" w:fill="5B9BD5"/>
      </w:tcPr>
    </w:tblStylePr>
    <w:tblStylePr w:type="firstCol">
      <w:rPr>
        <w:b/>
        <w:color w:val="FFFFFF"/>
      </w:rPr>
      <w:tblPr/>
      <w:tcPr>
        <w:tcBorders>
          <w:top w:val="single" w:sz="4" w:space="0" w:color="FFFFFF"/>
          <w:left w:val="single" w:sz="4" w:space="0" w:color="FFFFFF"/>
          <w:bottom w:val="single" w:sz="4" w:space="0" w:color="FFFFFF"/>
          <w:insideV w:val="nil"/>
        </w:tcBorders>
        <w:shd w:val="clear" w:color="auto" w:fill="5B9BD5"/>
      </w:tcPr>
    </w:tblStylePr>
    <w:tblStylePr w:type="lastCol">
      <w:rPr>
        <w:b/>
        <w:color w:val="FFFFFF"/>
      </w:rPr>
      <w:tblPr/>
      <w:tcPr>
        <w:tcBorders>
          <w:top w:val="single" w:sz="4" w:space="0" w:color="FFFFFF"/>
          <w:bottom w:val="single" w:sz="4" w:space="0" w:color="FFFFFF"/>
          <w:right w:val="single" w:sz="4" w:space="0" w:color="FFFFFF"/>
          <w:insideV w:val="nil"/>
        </w:tcBorders>
        <w:shd w:val="clear" w:color="auto" w:fill="5B9BD5"/>
      </w:tcPr>
    </w:tblStylePr>
    <w:tblStylePr w:type="band1Vert">
      <w:tblPr/>
      <w:tcPr>
        <w:shd w:val="clear" w:color="auto" w:fill="BDD7EE"/>
      </w:tcPr>
    </w:tblStylePr>
    <w:tblStylePr w:type="band1Horz">
      <w:tblPr/>
      <w:tcPr>
        <w:shd w:val="clear" w:color="auto" w:fill="BDD7EE"/>
      </w:tcPr>
    </w:tblStylePr>
  </w:style>
  <w:style w:type="table" w:customStyle="1" w:styleId="a0">
    <w:basedOn w:val="TableNormal"/>
    <w:pPr>
      <w:spacing w:after="0" w:line="240" w:lineRule="auto"/>
      <w:jc w:val="left"/>
    </w:pPr>
    <w:rPr>
      <w:rFonts w:ascii="Times New Roman" w:eastAsia="Times New Roman" w:hAnsi="Times New Roman" w:cs="Times New Roman"/>
      <w:sz w:val="20"/>
      <w:szCs w:val="20"/>
    </w:rPr>
    <w:tblPr>
      <w:tblStyleRowBandSize w:val="1"/>
      <w:tblStyleColBandSize w:val="1"/>
      <w:tblCellMar>
        <w:left w:w="108" w:type="dxa"/>
        <w:right w:w="108" w:type="dxa"/>
      </w:tblCellMar>
    </w:tblPr>
    <w:tcPr>
      <w:shd w:val="clear" w:color="auto" w:fill="DEEBF6"/>
    </w:tcPr>
    <w:tblStylePr w:type="firstRow">
      <w:rPr>
        <w:b/>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rPr>
      <w:tblPr/>
      <w:tcPr>
        <w:tcBorders>
          <w:top w:val="single" w:sz="4" w:space="0" w:color="5B9BD5"/>
        </w:tcBorders>
      </w:tcPr>
    </w:tblStylePr>
    <w:tblStylePr w:type="firstCol">
      <w:rPr>
        <w:b/>
      </w:rPr>
    </w:tblStylePr>
    <w:tblStylePr w:type="lastCol">
      <w:rPr>
        <w:b/>
      </w:rPr>
    </w:tblStylePr>
    <w:tblStylePr w:type="band1Vert">
      <w:tblPr/>
      <w:tcPr>
        <w:shd w:val="clear" w:color="auto" w:fill="DEEBF6"/>
      </w:tcPr>
    </w:tblStylePr>
    <w:tblStylePr w:type="band1Horz">
      <w:tblPr/>
      <w:tcPr>
        <w:shd w:val="clear" w:color="auto" w:fill="DEEBF6"/>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www.geopark.hu/" TargetMode="External"/><Relationship Id="rId13" Type="http://schemas.openxmlformats.org/officeDocument/2006/relationships/hyperlink" Target="https://en.wikipedia.org/wiki/European_Geoparks_Network"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europeangeoparks.org/"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kahoot.it/challenge/05618872?challenge-id=a0c74b57-c373-4aaa-8864-7f5133cee42d_1672932912301"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learningapps.org/watch?v=p15fhjryn23&amp;fbclid=IwAR15trizh6IkQ7-S502uOR9FanmymlC1OrznPa25JV9Q_jsad5fTSF-KwDQ"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learningapps.org/watch?v=pp2v8pkz223&amp;fbclid=IwAR15trizh6IkQ7-S502uOR9FanmymlC1OrznPa25JV9Q_jsad5fTSF-KwDQ" TargetMode="External"/><Relationship Id="rId14" Type="http://schemas.openxmlformats.org/officeDocument/2006/relationships/hyperlink" Target="https://www.youtube.com/watch?v=EAmmUIEsN9A"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Et0HpNN1FURPMIBo5AyDs6kQ+PQ==">AMUW2mWW5tjlEm+nXSdfGVlSDOjNkv9FNhn557CxH9yxnDJo1DcfuSlKazTLYIFgsT11hm/ea+Muf3sgJ5Kzs/qUpof3JHMOJmNooS2Ah/v1yk6OgE1iVxI=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4</Pages>
  <Words>933</Words>
  <Characters>6439</Characters>
  <Application>Microsoft Office Word</Application>
  <DocSecurity>0</DocSecurity>
  <Lines>53</Lines>
  <Paragraphs>14</Paragraphs>
  <ScaleCrop>false</ScaleCrop>
  <HeadingPairs>
    <vt:vector size="2" baseType="variant">
      <vt:variant>
        <vt:lpstr>Cím</vt:lpstr>
      </vt:variant>
      <vt:variant>
        <vt:i4>1</vt:i4>
      </vt:variant>
    </vt:vector>
  </HeadingPairs>
  <TitlesOfParts>
    <vt:vector size="1" baseType="lpstr">
      <vt:lpstr/>
    </vt:vector>
  </TitlesOfParts>
  <Company>Széchenyi István SzKI - Tapolca</Company>
  <LinksUpToDate>false</LinksUpToDate>
  <CharactersWithSpaces>7358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Borbala Pocze</dc:creator>
  <cp:lastModifiedBy>HP Notebook</cp:lastModifiedBy>
  <cp:revision>4</cp:revision>
  <dcterms:created xsi:type="dcterms:W3CDTF">2023-01-05T09:39:00Z</dcterms:created>
  <dcterms:modified xsi:type="dcterms:W3CDTF">2023-01-05T15:35:00Z</dcterms:modified>
</cp:coreProperties>
</file>